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0436E" w14:textId="77777777" w:rsidR="0043341E" w:rsidRPr="0043341E" w:rsidRDefault="0043341E" w:rsidP="0043341E">
      <w:pPr>
        <w:spacing w:after="0" w:line="276" w:lineRule="auto"/>
        <w:jc w:val="center"/>
        <w:rPr>
          <w:rFonts w:ascii="Aptos" w:hAnsi="Aptos"/>
          <w:b/>
          <w:bCs/>
          <w:lang w:val="en-US"/>
        </w:rPr>
      </w:pPr>
      <w:r w:rsidRPr="0043341E">
        <w:rPr>
          <w:rFonts w:ascii="Aptos" w:hAnsi="Aptos"/>
          <w:b/>
          <w:bCs/>
          <w:lang w:val="en-US"/>
        </w:rPr>
        <w:t>THE CULTURAL PROGRAMME OF THE POLISH PRESIDENCY</w:t>
      </w:r>
    </w:p>
    <w:p w14:paraId="72278FE0" w14:textId="77777777" w:rsidR="0043341E" w:rsidRPr="0043341E" w:rsidRDefault="0043341E" w:rsidP="0043341E">
      <w:pPr>
        <w:spacing w:after="0" w:line="276" w:lineRule="auto"/>
        <w:jc w:val="center"/>
        <w:rPr>
          <w:rFonts w:ascii="Aptos" w:hAnsi="Aptos"/>
          <w:b/>
          <w:bCs/>
          <w:lang w:val="en-US"/>
        </w:rPr>
      </w:pPr>
      <w:r w:rsidRPr="0043341E">
        <w:rPr>
          <w:rFonts w:ascii="Aptos" w:hAnsi="Aptos"/>
          <w:b/>
          <w:bCs/>
          <w:lang w:val="en-US"/>
        </w:rPr>
        <w:t>OF THE COUNCIL OF THE EUROPEAN UNION ABROAD</w:t>
      </w:r>
    </w:p>
    <w:p w14:paraId="72C77810" w14:textId="0ACAAC12" w:rsidR="0043341E" w:rsidRDefault="0043341E" w:rsidP="0043341E">
      <w:pPr>
        <w:spacing w:after="0" w:line="276" w:lineRule="auto"/>
        <w:jc w:val="center"/>
        <w:rPr>
          <w:rFonts w:ascii="Aptos" w:hAnsi="Aptos"/>
          <w:b/>
          <w:bCs/>
          <w:lang w:val="en-US"/>
        </w:rPr>
      </w:pPr>
    </w:p>
    <w:p w14:paraId="1C37F799" w14:textId="77777777" w:rsidR="00157203" w:rsidRPr="0043341E" w:rsidRDefault="00157203" w:rsidP="0043341E">
      <w:pPr>
        <w:spacing w:after="0" w:line="276" w:lineRule="auto"/>
        <w:jc w:val="center"/>
        <w:rPr>
          <w:rFonts w:ascii="Aptos" w:hAnsi="Aptos"/>
          <w:b/>
          <w:bCs/>
          <w:lang w:val="en-US"/>
        </w:rPr>
      </w:pPr>
    </w:p>
    <w:p w14:paraId="6955E908" w14:textId="6040B570" w:rsidR="0043341E" w:rsidRPr="0043341E" w:rsidRDefault="0043341E" w:rsidP="0043341E">
      <w:pPr>
        <w:spacing w:after="0" w:line="276" w:lineRule="auto"/>
        <w:jc w:val="center"/>
        <w:rPr>
          <w:rFonts w:ascii="Aptos" w:hAnsi="Aptos"/>
          <w:b/>
          <w:bCs/>
          <w:lang w:val="en-US"/>
        </w:rPr>
      </w:pPr>
      <w:r w:rsidRPr="0043341E">
        <w:rPr>
          <w:rFonts w:ascii="Aptos" w:hAnsi="Aptos"/>
          <w:b/>
          <w:bCs/>
          <w:lang w:val="en-US"/>
        </w:rPr>
        <w:t>Polish Presidency exhibitions in the buildings</w:t>
      </w:r>
    </w:p>
    <w:p w14:paraId="1FD9D56A" w14:textId="2D7D6F24" w:rsidR="0043341E" w:rsidRPr="0043341E" w:rsidRDefault="0043341E" w:rsidP="0043341E">
      <w:pPr>
        <w:spacing w:after="0" w:line="276" w:lineRule="auto"/>
        <w:jc w:val="center"/>
        <w:rPr>
          <w:rFonts w:ascii="Aptos" w:hAnsi="Aptos"/>
          <w:b/>
          <w:bCs/>
          <w:lang w:val="en-US"/>
        </w:rPr>
      </w:pPr>
      <w:r w:rsidRPr="0043341E">
        <w:rPr>
          <w:rFonts w:ascii="Aptos" w:hAnsi="Aptos"/>
          <w:b/>
          <w:bCs/>
          <w:lang w:val="en-US"/>
        </w:rPr>
        <w:t>of the Council of the European Union</w:t>
      </w:r>
    </w:p>
    <w:p w14:paraId="02DD0081" w14:textId="77777777" w:rsidR="0043341E" w:rsidRPr="0043341E" w:rsidRDefault="0043341E" w:rsidP="0043341E">
      <w:pPr>
        <w:spacing w:after="0" w:line="276" w:lineRule="auto"/>
        <w:jc w:val="center"/>
        <w:rPr>
          <w:rFonts w:ascii="Aptos" w:hAnsi="Aptos"/>
          <w:b/>
          <w:bCs/>
          <w:lang w:val="en-US"/>
        </w:rPr>
      </w:pPr>
      <w:r w:rsidRPr="0043341E">
        <w:rPr>
          <w:rFonts w:ascii="Aptos" w:hAnsi="Aptos"/>
          <w:b/>
          <w:bCs/>
          <w:lang w:val="en-US"/>
        </w:rPr>
        <w:t>and the European Parliament</w:t>
      </w:r>
    </w:p>
    <w:p w14:paraId="736902CB" w14:textId="2A225FE1" w:rsidR="0043341E" w:rsidRDefault="0043341E" w:rsidP="0043341E">
      <w:pPr>
        <w:spacing w:line="276" w:lineRule="auto"/>
        <w:rPr>
          <w:rFonts w:ascii="Aptos" w:hAnsi="Aptos"/>
          <w:b/>
          <w:bCs/>
          <w:lang w:val="en-US"/>
        </w:rPr>
      </w:pPr>
    </w:p>
    <w:p w14:paraId="03C51688" w14:textId="77777777" w:rsidR="00157203" w:rsidRPr="0043341E" w:rsidRDefault="00157203" w:rsidP="0043341E">
      <w:pPr>
        <w:spacing w:line="276" w:lineRule="auto"/>
        <w:rPr>
          <w:rFonts w:ascii="Aptos" w:hAnsi="Aptos"/>
          <w:b/>
          <w:bCs/>
          <w:lang w:val="en-US"/>
        </w:rPr>
      </w:pPr>
    </w:p>
    <w:p w14:paraId="6E03A4A7" w14:textId="77777777" w:rsidR="00AD4A28" w:rsidRDefault="0043341E" w:rsidP="0043341E">
      <w:pPr>
        <w:spacing w:line="276" w:lineRule="auto"/>
        <w:rPr>
          <w:rFonts w:ascii="Aptos" w:hAnsi="Aptos"/>
          <w:b/>
          <w:bCs/>
          <w:lang w:val="en-US"/>
        </w:rPr>
      </w:pPr>
      <w:r w:rsidRPr="0043341E">
        <w:rPr>
          <w:rFonts w:ascii="Aptos" w:hAnsi="Aptos"/>
          <w:b/>
          <w:bCs/>
          <w:lang w:val="en-US"/>
        </w:rPr>
        <w:t>14th January – 30th June 2025: A “Regeneration”</w:t>
      </w:r>
      <w:r w:rsidR="00910BD5">
        <w:rPr>
          <w:rFonts w:ascii="Aptos" w:hAnsi="Aptos"/>
          <w:b/>
          <w:bCs/>
          <w:lang w:val="en-US"/>
        </w:rPr>
        <w:t xml:space="preserve"> – </w:t>
      </w:r>
      <w:r w:rsidRPr="0043341E">
        <w:rPr>
          <w:rFonts w:ascii="Aptos" w:hAnsi="Aptos"/>
          <w:b/>
          <w:bCs/>
          <w:lang w:val="en-US"/>
        </w:rPr>
        <w:t xml:space="preserve">themed presentation of contemporary Polish art and design in the buildings of the Council of the European Union and the European Parliament </w:t>
      </w:r>
    </w:p>
    <w:p w14:paraId="0A02CF5B" w14:textId="4132417B" w:rsidR="0043341E" w:rsidRPr="0043341E" w:rsidRDefault="0043341E" w:rsidP="0043341E">
      <w:pPr>
        <w:spacing w:line="276" w:lineRule="auto"/>
        <w:rPr>
          <w:rFonts w:ascii="Aptos" w:hAnsi="Aptos"/>
          <w:b/>
          <w:bCs/>
          <w:lang w:val="en-US"/>
        </w:rPr>
      </w:pPr>
      <w:r w:rsidRPr="0043341E">
        <w:rPr>
          <w:rFonts w:ascii="Aptos" w:hAnsi="Aptos"/>
          <w:b/>
          <w:bCs/>
          <w:lang w:val="en-US"/>
        </w:rPr>
        <w:t>Curator: Aleksandra Kędziorek</w:t>
      </w:r>
    </w:p>
    <w:p w14:paraId="3C0843BF" w14:textId="2F05057E" w:rsidR="0043341E" w:rsidRPr="0043341E" w:rsidRDefault="0043341E" w:rsidP="0043341E">
      <w:pPr>
        <w:spacing w:line="276" w:lineRule="auto"/>
        <w:rPr>
          <w:rFonts w:ascii="Aptos" w:hAnsi="Aptos"/>
          <w:lang w:val="en-US"/>
        </w:rPr>
      </w:pPr>
      <w:r w:rsidRPr="0043341E">
        <w:rPr>
          <w:rFonts w:ascii="Aptos" w:hAnsi="Aptos"/>
          <w:lang w:val="en-US"/>
        </w:rPr>
        <w:t xml:space="preserve">Regeneration is a cohesive theme that brings together this presentation of contemporary Polish art and design in the buildings of the Council of the European Union and the European Parliament in </w:t>
      </w:r>
      <w:proofErr w:type="spellStart"/>
      <w:r w:rsidRPr="0043341E">
        <w:rPr>
          <w:rFonts w:ascii="Aptos" w:hAnsi="Aptos"/>
          <w:lang w:val="en-US"/>
        </w:rPr>
        <w:t>honour</w:t>
      </w:r>
      <w:proofErr w:type="spellEnd"/>
      <w:r w:rsidRPr="0043341E">
        <w:rPr>
          <w:rFonts w:ascii="Aptos" w:hAnsi="Aptos"/>
          <w:lang w:val="en-US"/>
        </w:rPr>
        <w:t xml:space="preserve"> of Poland’s presidency of the Council of the European Union. Full of positive energy and geared toward the future, the presentation speaks to the need to care for our shared resources, to build resilience, practice interpersonal and inter-species solidarity, and foster a sense of security and comfort. It includes works by Polish artists, often of the youngest generation, boldly entering the international art and design scene. </w:t>
      </w:r>
    </w:p>
    <w:p w14:paraId="56921AF6" w14:textId="569F0FCC" w:rsidR="0043341E" w:rsidRPr="00157203" w:rsidRDefault="0043341E" w:rsidP="0043341E">
      <w:pPr>
        <w:spacing w:line="276" w:lineRule="auto"/>
        <w:rPr>
          <w:rFonts w:ascii="Aptos" w:hAnsi="Aptos"/>
          <w:lang w:val="en-US"/>
        </w:rPr>
      </w:pPr>
      <w:r w:rsidRPr="0043341E">
        <w:rPr>
          <w:rFonts w:ascii="Aptos" w:hAnsi="Aptos"/>
          <w:lang w:val="en-US"/>
        </w:rPr>
        <w:t>Their works show Poland’s fresh and modern face, which in 2025 returns to the Presidency of the European Union as an essential player co-determining its future and security.</w:t>
      </w:r>
    </w:p>
    <w:p w14:paraId="52AB004A" w14:textId="41E3F49A" w:rsidR="0043341E" w:rsidRPr="0043341E" w:rsidRDefault="0043341E" w:rsidP="0043341E">
      <w:pPr>
        <w:spacing w:line="276" w:lineRule="auto"/>
        <w:rPr>
          <w:rFonts w:ascii="Aptos" w:hAnsi="Aptos"/>
          <w:b/>
          <w:bCs/>
          <w:lang w:val="en-US"/>
        </w:rPr>
      </w:pPr>
      <w:r w:rsidRPr="0043341E">
        <w:rPr>
          <w:rFonts w:ascii="Aptos" w:hAnsi="Aptos"/>
          <w:b/>
          <w:bCs/>
          <w:lang w:val="en-US"/>
        </w:rPr>
        <w:t>●</w:t>
      </w:r>
      <w:r w:rsidRPr="0043341E">
        <w:rPr>
          <w:rFonts w:ascii="Aptos" w:hAnsi="Aptos"/>
          <w:b/>
          <w:bCs/>
          <w:lang w:val="en-US"/>
        </w:rPr>
        <w:tab/>
        <w:t>“We Are the Weather” installation by Alicja Patanowska</w:t>
      </w:r>
      <w:r>
        <w:rPr>
          <w:rFonts w:ascii="Aptos" w:hAnsi="Aptos"/>
          <w:b/>
          <w:bCs/>
          <w:lang w:val="en-US"/>
        </w:rPr>
        <w:t xml:space="preserve"> </w:t>
      </w:r>
      <w:r w:rsidRPr="0043341E">
        <w:rPr>
          <w:rFonts w:ascii="Aptos" w:hAnsi="Aptos"/>
          <w:b/>
          <w:bCs/>
          <w:lang w:val="en-US"/>
        </w:rPr>
        <w:t xml:space="preserve">(Justus Lipsius building, Brussels) </w:t>
      </w:r>
    </w:p>
    <w:p w14:paraId="2BA60DE0" w14:textId="612B8605" w:rsidR="0043341E" w:rsidRPr="0043341E" w:rsidRDefault="0043341E" w:rsidP="0043341E">
      <w:pPr>
        <w:spacing w:line="276" w:lineRule="auto"/>
        <w:rPr>
          <w:rFonts w:ascii="Aptos" w:hAnsi="Aptos"/>
          <w:lang w:val="en-US"/>
        </w:rPr>
      </w:pPr>
      <w:r w:rsidRPr="0043341E">
        <w:rPr>
          <w:rFonts w:ascii="Aptos" w:hAnsi="Aptos"/>
          <w:lang w:val="en-US"/>
        </w:rPr>
        <w:t xml:space="preserve">Alicja </w:t>
      </w:r>
      <w:proofErr w:type="spellStart"/>
      <w:r w:rsidRPr="0043341E">
        <w:rPr>
          <w:rFonts w:ascii="Aptos" w:hAnsi="Aptos"/>
          <w:lang w:val="en-US"/>
        </w:rPr>
        <w:t>Patanowska’s</w:t>
      </w:r>
      <w:proofErr w:type="spellEnd"/>
      <w:r w:rsidRPr="0043341E">
        <w:rPr>
          <w:rFonts w:ascii="Aptos" w:hAnsi="Aptos"/>
          <w:lang w:val="en-US"/>
        </w:rPr>
        <w:t xml:space="preserve"> “We Are the Weather” installation will be presented in the atrium of the Justus Lipsius building. Its central motif is water, which is a symbolic life source and a metaphor for interspecies interdependence. </w:t>
      </w:r>
    </w:p>
    <w:p w14:paraId="6C887DC6" w14:textId="5DC151FE" w:rsidR="0043341E" w:rsidRPr="0043341E" w:rsidRDefault="0043341E" w:rsidP="0043341E">
      <w:pPr>
        <w:spacing w:line="276" w:lineRule="auto"/>
        <w:rPr>
          <w:rFonts w:ascii="Aptos" w:hAnsi="Aptos"/>
          <w:lang w:val="en-US"/>
        </w:rPr>
      </w:pPr>
      <w:r w:rsidRPr="0043341E">
        <w:rPr>
          <w:rFonts w:ascii="Aptos" w:hAnsi="Aptos"/>
          <w:lang w:val="en-US"/>
        </w:rPr>
        <w:t>The installation consists of three complementary elements that create a narrative about the need for cooperation and solidarity in the face of global climate challenges. The fountains tell the story of climate change from the perspective of water: the cobalt’ water catchers’ remind us that water is a priceless resource that needs to be cherished, shared and protected collectively, while the composition of ceramic tiles forms a visual story about its limited availability. The work encourages reflection on our interdependence, solidarity and cooperation – critical values in pursuing a safe and sustainable future for Europe.</w:t>
      </w:r>
    </w:p>
    <w:p w14:paraId="4B4E0925" w14:textId="77777777" w:rsidR="0043341E" w:rsidRPr="0043341E" w:rsidRDefault="0043341E" w:rsidP="0043341E">
      <w:pPr>
        <w:spacing w:line="276" w:lineRule="auto"/>
        <w:rPr>
          <w:rFonts w:ascii="Aptos" w:hAnsi="Aptos"/>
          <w:lang w:val="en-US"/>
        </w:rPr>
      </w:pPr>
      <w:r w:rsidRPr="0043341E">
        <w:rPr>
          <w:rFonts w:ascii="Aptos" w:hAnsi="Aptos"/>
          <w:lang w:val="en-US"/>
        </w:rPr>
        <w:t>The installation’s title was borrowed from Jonathan Safran Foer’s book “We Are the Weather: Saving the Planet Begins at Breakfast” (2019).</w:t>
      </w:r>
    </w:p>
    <w:p w14:paraId="0BC19FCB" w14:textId="6A2AE61C" w:rsidR="0043341E" w:rsidRPr="003A14BC" w:rsidRDefault="00A330BE" w:rsidP="0043341E">
      <w:pPr>
        <w:spacing w:line="276" w:lineRule="auto"/>
        <w:rPr>
          <w:rFonts w:ascii="Aptos" w:hAnsi="Aptos"/>
          <w:lang w:val="en-US"/>
        </w:rPr>
      </w:pPr>
      <w:r w:rsidRPr="003A14BC">
        <w:rPr>
          <w:rFonts w:ascii="Aptos" w:hAnsi="Aptos"/>
          <w:lang w:val="en-US"/>
        </w:rPr>
        <w:t xml:space="preserve">The </w:t>
      </w:r>
      <w:r w:rsidR="00AD4A28">
        <w:rPr>
          <w:rFonts w:ascii="Aptos" w:hAnsi="Aptos"/>
          <w:lang w:val="en-US"/>
        </w:rPr>
        <w:t>exhibition</w:t>
      </w:r>
      <w:r w:rsidR="00AD4A28" w:rsidRPr="003A14BC">
        <w:rPr>
          <w:rFonts w:ascii="Aptos" w:hAnsi="Aptos"/>
          <w:lang w:val="en-US"/>
        </w:rPr>
        <w:t xml:space="preserve"> </w:t>
      </w:r>
      <w:r w:rsidRPr="003A14BC">
        <w:rPr>
          <w:rFonts w:ascii="Aptos" w:hAnsi="Aptos"/>
          <w:lang w:val="en-US"/>
        </w:rPr>
        <w:t xml:space="preserve">design: </w:t>
      </w:r>
      <w:proofErr w:type="spellStart"/>
      <w:r w:rsidRPr="00157203">
        <w:rPr>
          <w:rFonts w:ascii="Aptos" w:hAnsi="Aptos"/>
          <w:lang w:val="en-US"/>
        </w:rPr>
        <w:t>Supergirls</w:t>
      </w:r>
      <w:proofErr w:type="spellEnd"/>
      <w:r w:rsidRPr="00157203">
        <w:rPr>
          <w:rFonts w:ascii="Aptos" w:hAnsi="Aptos"/>
          <w:lang w:val="en-US"/>
        </w:rPr>
        <w:t xml:space="preserve"> Do Design</w:t>
      </w:r>
      <w:r w:rsidRPr="003A14BC">
        <w:rPr>
          <w:rFonts w:ascii="Aptos" w:hAnsi="Aptos"/>
          <w:lang w:val="en-US"/>
        </w:rPr>
        <w:t xml:space="preserve"> (Matylda </w:t>
      </w:r>
      <w:proofErr w:type="spellStart"/>
      <w:r w:rsidRPr="003A14BC">
        <w:rPr>
          <w:rFonts w:ascii="Aptos" w:hAnsi="Aptos"/>
          <w:lang w:val="en-US"/>
        </w:rPr>
        <w:t>Halkowicz</w:t>
      </w:r>
      <w:proofErr w:type="spellEnd"/>
      <w:r w:rsidRPr="003A14BC">
        <w:rPr>
          <w:rFonts w:ascii="Aptos" w:hAnsi="Aptos"/>
          <w:lang w:val="en-US"/>
        </w:rPr>
        <w:t>, Marta Szostek)</w:t>
      </w:r>
      <w:r w:rsidRPr="003A14BC">
        <w:rPr>
          <w:rFonts w:ascii="Aptos" w:hAnsi="Aptos"/>
          <w:lang w:val="en-US"/>
        </w:rPr>
        <w:br/>
      </w:r>
      <w:r w:rsidR="00BD54CA" w:rsidRPr="003A14BC">
        <w:rPr>
          <w:rFonts w:ascii="Aptos" w:hAnsi="Aptos"/>
          <w:lang w:val="en-US"/>
        </w:rPr>
        <w:t>Partners</w:t>
      </w:r>
      <w:r w:rsidRPr="003A14BC">
        <w:rPr>
          <w:rFonts w:ascii="Aptos" w:hAnsi="Aptos"/>
          <w:lang w:val="en-US"/>
        </w:rPr>
        <w:t xml:space="preserve">: </w:t>
      </w:r>
      <w:proofErr w:type="spellStart"/>
      <w:r w:rsidRPr="00157203">
        <w:rPr>
          <w:rFonts w:ascii="Aptos" w:hAnsi="Aptos"/>
          <w:lang w:val="en-US"/>
        </w:rPr>
        <w:t>Dekoma</w:t>
      </w:r>
      <w:proofErr w:type="spellEnd"/>
      <w:r w:rsidR="00157203">
        <w:rPr>
          <w:rFonts w:ascii="Aptos" w:hAnsi="Aptos"/>
          <w:lang w:val="en-US"/>
        </w:rPr>
        <w:t xml:space="preserve">, </w:t>
      </w:r>
      <w:r w:rsidR="003A14BC" w:rsidRPr="00157203">
        <w:rPr>
          <w:rFonts w:ascii="Aptos" w:hAnsi="Aptos"/>
          <w:lang w:val="en-US"/>
        </w:rPr>
        <w:t xml:space="preserve">The Eugeniusz Geppert Academy of Art and Design in </w:t>
      </w:r>
      <w:proofErr w:type="spellStart"/>
      <w:r w:rsidR="003A14BC" w:rsidRPr="00157203">
        <w:rPr>
          <w:rFonts w:ascii="Aptos" w:hAnsi="Aptos"/>
          <w:lang w:val="en-US"/>
        </w:rPr>
        <w:t>Wrocław</w:t>
      </w:r>
      <w:proofErr w:type="spellEnd"/>
    </w:p>
    <w:p w14:paraId="0967D3CA" w14:textId="586DABB0" w:rsidR="00132AD9" w:rsidRPr="00132AD9" w:rsidRDefault="0043341E" w:rsidP="0043341E">
      <w:pPr>
        <w:spacing w:line="276" w:lineRule="auto"/>
        <w:rPr>
          <w:rFonts w:ascii="Aptos" w:hAnsi="Aptos"/>
          <w:lang w:val="en-US"/>
        </w:rPr>
      </w:pPr>
      <w:r w:rsidRPr="0043341E">
        <w:rPr>
          <w:rFonts w:ascii="Aptos" w:hAnsi="Aptos"/>
          <w:lang w:val="en-US"/>
        </w:rPr>
        <w:lastRenderedPageBreak/>
        <w:t xml:space="preserve">Alicja Patanowska (b. 1983) is a potter, visual artist, designer and doctor of the arts. She graduated from the Academy of Fine Arts in </w:t>
      </w:r>
      <w:proofErr w:type="spellStart"/>
      <w:r w:rsidRPr="0043341E">
        <w:rPr>
          <w:rFonts w:ascii="Aptos" w:hAnsi="Aptos"/>
          <w:lang w:val="en-US"/>
        </w:rPr>
        <w:t>Wrocław</w:t>
      </w:r>
      <w:proofErr w:type="spellEnd"/>
      <w:r w:rsidRPr="0043341E">
        <w:rPr>
          <w:rFonts w:ascii="Aptos" w:hAnsi="Aptos"/>
          <w:lang w:val="en-US"/>
        </w:rPr>
        <w:t>, Poland (PhD) and the Royal College of Art in London (MA). Her works are part of the art and design collections of the National Museum in Krakow and the Shanghai Museum of Glass, among others.</w:t>
      </w:r>
    </w:p>
    <w:p w14:paraId="65B6E2C2" w14:textId="618A1DDD" w:rsidR="0043341E" w:rsidRPr="0043341E" w:rsidRDefault="0043341E" w:rsidP="0043341E">
      <w:pPr>
        <w:spacing w:line="276" w:lineRule="auto"/>
        <w:rPr>
          <w:rFonts w:ascii="Aptos" w:hAnsi="Aptos"/>
          <w:b/>
          <w:bCs/>
          <w:lang w:val="en-US"/>
        </w:rPr>
      </w:pPr>
      <w:r w:rsidRPr="0043341E">
        <w:rPr>
          <w:rFonts w:ascii="Aptos" w:hAnsi="Aptos"/>
          <w:b/>
          <w:bCs/>
          <w:lang w:val="en-US"/>
        </w:rPr>
        <w:t>●</w:t>
      </w:r>
      <w:r w:rsidRPr="0043341E">
        <w:rPr>
          <w:rFonts w:ascii="Aptos" w:hAnsi="Aptos"/>
          <w:b/>
          <w:bCs/>
          <w:lang w:val="en-US"/>
        </w:rPr>
        <w:tab/>
        <w:t xml:space="preserve">“Underneath the Hard Ground, Soft Ground” installation by Alicja </w:t>
      </w:r>
      <w:proofErr w:type="spellStart"/>
      <w:r w:rsidRPr="0043341E">
        <w:rPr>
          <w:rFonts w:ascii="Aptos" w:hAnsi="Aptos"/>
          <w:b/>
          <w:bCs/>
          <w:lang w:val="en-US"/>
        </w:rPr>
        <w:t>Biała</w:t>
      </w:r>
      <w:proofErr w:type="spellEnd"/>
      <w:r w:rsidRPr="0043341E">
        <w:rPr>
          <w:rFonts w:ascii="Aptos" w:hAnsi="Aptos"/>
          <w:b/>
          <w:bCs/>
          <w:lang w:val="en-US"/>
        </w:rPr>
        <w:t xml:space="preserve"> at the headquarters of the Council of the European Union (Europa Building, Brussels) </w:t>
      </w:r>
    </w:p>
    <w:p w14:paraId="33CCCC14" w14:textId="0AA87FC7" w:rsidR="0043341E" w:rsidRPr="0043341E" w:rsidRDefault="0043341E" w:rsidP="0043341E">
      <w:pPr>
        <w:spacing w:line="276" w:lineRule="auto"/>
        <w:rPr>
          <w:rFonts w:ascii="Aptos" w:hAnsi="Aptos"/>
          <w:lang w:val="en-US"/>
        </w:rPr>
      </w:pPr>
      <w:r w:rsidRPr="0043341E">
        <w:rPr>
          <w:rFonts w:ascii="Aptos" w:hAnsi="Aptos"/>
          <w:lang w:val="en-US"/>
        </w:rPr>
        <w:t xml:space="preserve">Young Polish artist Alicja </w:t>
      </w:r>
      <w:proofErr w:type="spellStart"/>
      <w:r w:rsidRPr="0043341E">
        <w:rPr>
          <w:rFonts w:ascii="Aptos" w:hAnsi="Aptos"/>
          <w:lang w:val="en-US"/>
        </w:rPr>
        <w:t>Biała</w:t>
      </w:r>
      <w:proofErr w:type="spellEnd"/>
      <w:r w:rsidRPr="0043341E">
        <w:rPr>
          <w:rFonts w:ascii="Aptos" w:hAnsi="Aptos"/>
          <w:lang w:val="en-US"/>
        </w:rPr>
        <w:t xml:space="preserve"> boldly takes on the main forum of the Europa building with an installation created using one of the oldest graphic techniques, copper-plate engraving, in a modern and relevant setting. On twelve large brass panels, </w:t>
      </w:r>
      <w:proofErr w:type="spellStart"/>
      <w:r w:rsidRPr="0043341E">
        <w:rPr>
          <w:rFonts w:ascii="Aptos" w:hAnsi="Aptos"/>
          <w:lang w:val="en-US"/>
        </w:rPr>
        <w:t>Biała</w:t>
      </w:r>
      <w:proofErr w:type="spellEnd"/>
      <w:r w:rsidRPr="0043341E">
        <w:rPr>
          <w:rFonts w:ascii="Aptos" w:hAnsi="Aptos"/>
          <w:lang w:val="en-US"/>
        </w:rPr>
        <w:t xml:space="preserve"> shows Central European plants with regenerative properties, whose vegetation cycles follow the months of the year. Outlines of human figures appear in the garden they create. The composition becomes a metaphor for harmony and balance in the world, and its mirrored surfaces make each viewer and passer-by reflected in it feel like a part of this magical regenerative garden.</w:t>
      </w:r>
    </w:p>
    <w:p w14:paraId="5BAD6746" w14:textId="7D3ABC9F" w:rsidR="0043341E" w:rsidRPr="0043341E" w:rsidRDefault="0043341E" w:rsidP="0043341E">
      <w:pPr>
        <w:spacing w:line="276" w:lineRule="auto"/>
        <w:rPr>
          <w:rFonts w:ascii="Aptos" w:hAnsi="Aptos"/>
          <w:lang w:val="en-US"/>
        </w:rPr>
      </w:pPr>
      <w:r w:rsidRPr="0043341E">
        <w:rPr>
          <w:rFonts w:ascii="Aptos" w:hAnsi="Aptos"/>
          <w:lang w:val="en-US"/>
        </w:rPr>
        <w:t xml:space="preserve">Alicja </w:t>
      </w:r>
      <w:proofErr w:type="spellStart"/>
      <w:r w:rsidRPr="0043341E">
        <w:rPr>
          <w:rFonts w:ascii="Aptos" w:hAnsi="Aptos"/>
          <w:lang w:val="en-US"/>
        </w:rPr>
        <w:t>Biała</w:t>
      </w:r>
      <w:proofErr w:type="spellEnd"/>
      <w:r w:rsidRPr="0043341E">
        <w:rPr>
          <w:rFonts w:ascii="Aptos" w:hAnsi="Aptos"/>
          <w:lang w:val="en-US"/>
        </w:rPr>
        <w:t xml:space="preserve"> (b. 1993) is a multidisciplinary and multimedia artist based between Poland, the Netherlands, and the UK, who creates everything from large-scale murals and sculptures through architectural and lighting installations to drawings and etchings.</w:t>
      </w:r>
    </w:p>
    <w:p w14:paraId="445BCF57" w14:textId="51631CF7" w:rsidR="0043341E" w:rsidRPr="0043341E" w:rsidRDefault="0043341E" w:rsidP="0043341E">
      <w:pPr>
        <w:spacing w:line="276" w:lineRule="auto"/>
        <w:rPr>
          <w:rFonts w:ascii="Aptos" w:hAnsi="Aptos"/>
          <w:lang w:val="en-US"/>
        </w:rPr>
      </w:pPr>
      <w:r w:rsidRPr="0043341E">
        <w:rPr>
          <w:rFonts w:ascii="Aptos" w:hAnsi="Aptos"/>
          <w:lang w:val="en-US"/>
        </w:rPr>
        <w:t xml:space="preserve">Her work has been exhibited in galleries and institutions internationally, including The Roberts Institute of Art and Liverpool Biennial (UK), the Museum of Contemporary Art Krakow (PL), and the Galerie </w:t>
      </w:r>
      <w:proofErr w:type="spellStart"/>
      <w:r w:rsidRPr="0043341E">
        <w:rPr>
          <w:rFonts w:ascii="Aptos" w:hAnsi="Aptos"/>
          <w:lang w:val="en-US"/>
        </w:rPr>
        <w:t>Hussenot</w:t>
      </w:r>
      <w:proofErr w:type="spellEnd"/>
      <w:r w:rsidRPr="0043341E">
        <w:rPr>
          <w:rFonts w:ascii="Aptos" w:hAnsi="Aptos"/>
          <w:lang w:val="en-US"/>
        </w:rPr>
        <w:t xml:space="preserve"> (FR). She graduated from The Royal Drawing School and holds an MA from The Royal College of Art in London (UK).</w:t>
      </w:r>
    </w:p>
    <w:p w14:paraId="4109DD61" w14:textId="5C8D550D" w:rsidR="0043341E" w:rsidRPr="0043341E" w:rsidRDefault="0043341E" w:rsidP="0043341E">
      <w:pPr>
        <w:spacing w:line="276" w:lineRule="auto"/>
        <w:rPr>
          <w:rFonts w:ascii="Aptos" w:hAnsi="Aptos"/>
          <w:b/>
          <w:bCs/>
          <w:lang w:val="en-US"/>
        </w:rPr>
      </w:pPr>
      <w:r w:rsidRPr="0043341E">
        <w:rPr>
          <w:rFonts w:ascii="Aptos" w:hAnsi="Aptos"/>
          <w:b/>
          <w:bCs/>
          <w:lang w:val="en-US"/>
        </w:rPr>
        <w:t>●</w:t>
      </w:r>
      <w:r w:rsidRPr="0043341E">
        <w:rPr>
          <w:rFonts w:ascii="Aptos" w:hAnsi="Aptos"/>
          <w:b/>
          <w:bCs/>
          <w:lang w:val="en-US"/>
        </w:rPr>
        <w:tab/>
        <w:t xml:space="preserve">A presentation of Polish art from the collection of the European Parliament and other Polish collections (European Parliament, Brussels) </w:t>
      </w:r>
    </w:p>
    <w:p w14:paraId="4106A827" w14:textId="3504B535" w:rsidR="0043341E" w:rsidRPr="0043341E" w:rsidRDefault="0043341E" w:rsidP="0043341E">
      <w:pPr>
        <w:spacing w:line="276" w:lineRule="auto"/>
        <w:rPr>
          <w:rFonts w:ascii="Aptos" w:hAnsi="Aptos"/>
          <w:lang w:val="en-US"/>
        </w:rPr>
      </w:pPr>
      <w:r w:rsidRPr="0043341E">
        <w:rPr>
          <w:rFonts w:ascii="Aptos" w:hAnsi="Aptos"/>
          <w:lang w:val="en-US"/>
        </w:rPr>
        <w:t xml:space="preserve">Works by renowned Polish artists will be on display at the European Parliament – “we sought to create a space to pause amidst the everyday hustle and bustle and an opportunity to reflect and marvel at nature’s magnificence,” says Aleksandra Kędziorek, the exhibition’s curator. She selected pieces from the European Parliament’s art collection, augmented by paintings on loan from Warsaw galleries and private collectors. The exhibitions will feature works by artists such as Roman </w:t>
      </w:r>
      <w:proofErr w:type="spellStart"/>
      <w:r w:rsidRPr="0043341E">
        <w:rPr>
          <w:rFonts w:ascii="Aptos" w:hAnsi="Aptos"/>
          <w:lang w:val="en-US"/>
        </w:rPr>
        <w:t>Artymowski</w:t>
      </w:r>
      <w:proofErr w:type="spellEnd"/>
      <w:r w:rsidRPr="0043341E">
        <w:rPr>
          <w:rFonts w:ascii="Aptos" w:hAnsi="Aptos"/>
          <w:lang w:val="en-US"/>
        </w:rPr>
        <w:t xml:space="preserve">, Alicja Bielawska, Zbigniew Rogalski, Emilia Kina, Zofia Kulik and Tomasz </w:t>
      </w:r>
      <w:proofErr w:type="spellStart"/>
      <w:r w:rsidRPr="0043341E">
        <w:rPr>
          <w:rFonts w:ascii="Aptos" w:hAnsi="Aptos"/>
          <w:lang w:val="en-US"/>
        </w:rPr>
        <w:t>Tatarczyk</w:t>
      </w:r>
      <w:proofErr w:type="spellEnd"/>
      <w:r w:rsidRPr="0043341E">
        <w:rPr>
          <w:rFonts w:ascii="Aptos" w:hAnsi="Aptos"/>
          <w:lang w:val="en-US"/>
        </w:rPr>
        <w:t>.</w:t>
      </w:r>
    </w:p>
    <w:p w14:paraId="32B9F7AE" w14:textId="292253C9" w:rsidR="0043341E" w:rsidRPr="0043341E" w:rsidRDefault="0043341E" w:rsidP="0043341E">
      <w:pPr>
        <w:spacing w:line="276" w:lineRule="auto"/>
        <w:rPr>
          <w:rFonts w:ascii="Aptos" w:hAnsi="Aptos"/>
          <w:lang w:val="en-US"/>
        </w:rPr>
      </w:pPr>
      <w:r w:rsidRPr="0043341E">
        <w:rPr>
          <w:rFonts w:ascii="Aptos" w:hAnsi="Aptos"/>
          <w:lang w:val="en-US"/>
        </w:rPr>
        <w:t xml:space="preserve">The presentation of artwork will be complemented by a space for relaxation and quiet work, designed by Katarzyna Baumiller and featuring the best contemporary Polish design. </w:t>
      </w:r>
    </w:p>
    <w:p w14:paraId="235F9F10" w14:textId="6F126737" w:rsidR="0043341E" w:rsidRPr="0043341E" w:rsidRDefault="0043341E" w:rsidP="0043341E">
      <w:pPr>
        <w:spacing w:line="276" w:lineRule="auto"/>
        <w:rPr>
          <w:rFonts w:ascii="Aptos" w:hAnsi="Aptos"/>
          <w:b/>
          <w:bCs/>
          <w:lang w:val="en-US"/>
        </w:rPr>
      </w:pPr>
      <w:r w:rsidRPr="0043341E">
        <w:rPr>
          <w:rFonts w:ascii="Aptos" w:hAnsi="Aptos"/>
          <w:b/>
          <w:bCs/>
          <w:lang w:val="en-US"/>
        </w:rPr>
        <w:t>●</w:t>
      </w:r>
      <w:r w:rsidRPr="0043341E">
        <w:rPr>
          <w:rFonts w:ascii="Aptos" w:hAnsi="Aptos"/>
          <w:b/>
          <w:bCs/>
          <w:lang w:val="en-US"/>
        </w:rPr>
        <w:tab/>
        <w:t>A presentation of Polish design, graphic design and illustration in the headquarters of the Council of the European Union and the European Parliament (the Justus Lipsius and Europa buildings, the European Parliament building, Brussels)</w:t>
      </w:r>
    </w:p>
    <w:p w14:paraId="2665DBEA" w14:textId="24FF2157" w:rsidR="0043341E" w:rsidRPr="0043341E" w:rsidRDefault="00F63E52" w:rsidP="0043341E">
      <w:pPr>
        <w:spacing w:line="276" w:lineRule="auto"/>
        <w:rPr>
          <w:rFonts w:ascii="Aptos" w:hAnsi="Aptos"/>
          <w:b/>
          <w:bCs/>
          <w:lang w:val="en-US"/>
        </w:rPr>
      </w:pPr>
      <w:r w:rsidRPr="0043341E">
        <w:rPr>
          <w:rFonts w:ascii="Aptos" w:hAnsi="Aptos"/>
          <w:b/>
          <w:bCs/>
          <w:lang w:val="en-US"/>
        </w:rPr>
        <w:t>Interior design: Katarzyna Baumiller</w:t>
      </w:r>
    </w:p>
    <w:p w14:paraId="55471385" w14:textId="24F51419" w:rsidR="0043341E" w:rsidRPr="0043341E" w:rsidRDefault="0043341E" w:rsidP="0043341E">
      <w:pPr>
        <w:spacing w:line="276" w:lineRule="auto"/>
        <w:rPr>
          <w:rFonts w:ascii="Aptos" w:hAnsi="Aptos"/>
          <w:lang w:val="en-US"/>
        </w:rPr>
      </w:pPr>
      <w:r w:rsidRPr="0043341E">
        <w:rPr>
          <w:rFonts w:ascii="Aptos" w:hAnsi="Aptos"/>
          <w:lang w:val="en-US"/>
        </w:rPr>
        <w:t xml:space="preserve">Polish architect Katarzyna Baumiller designed the space. She is an architect, a graduate of the Faculty of Architecture at the Warsaw University of Technology, co-founder of the </w:t>
      </w:r>
      <w:proofErr w:type="spellStart"/>
      <w:r w:rsidRPr="0043341E">
        <w:rPr>
          <w:rFonts w:ascii="Aptos" w:hAnsi="Aptos"/>
          <w:lang w:val="en-US"/>
        </w:rPr>
        <w:t>BaumillerKossowska</w:t>
      </w:r>
      <w:proofErr w:type="spellEnd"/>
      <w:r w:rsidRPr="0043341E">
        <w:rPr>
          <w:rFonts w:ascii="Aptos" w:hAnsi="Aptos"/>
          <w:lang w:val="en-US"/>
        </w:rPr>
        <w:t xml:space="preserve"> </w:t>
      </w:r>
      <w:r w:rsidRPr="0043341E">
        <w:rPr>
          <w:rFonts w:ascii="Aptos" w:hAnsi="Aptos"/>
          <w:lang w:val="en-US"/>
        </w:rPr>
        <w:lastRenderedPageBreak/>
        <w:t>studio, and currently the owner of Katarzyna Baumiller Studio. She has created and co-created countless interior design projects, always pinpointing a space’s distinctive character and creating unique concepts for each specific space, many of which have been presented in the press in Poland and abroad. In 2024, she was included in Architectural Digest Poland magazine’s AD100 list.</w:t>
      </w:r>
    </w:p>
    <w:p w14:paraId="22C4C809" w14:textId="77777777" w:rsidR="0043341E" w:rsidRPr="0043341E" w:rsidRDefault="0043341E" w:rsidP="0043341E">
      <w:pPr>
        <w:spacing w:line="276" w:lineRule="auto"/>
        <w:rPr>
          <w:rFonts w:ascii="Aptos" w:hAnsi="Aptos"/>
          <w:b/>
          <w:bCs/>
          <w:lang w:val="en-US"/>
        </w:rPr>
      </w:pPr>
      <w:r w:rsidRPr="0043341E">
        <w:rPr>
          <w:rFonts w:ascii="Aptos" w:hAnsi="Aptos"/>
          <w:b/>
          <w:bCs/>
          <w:lang w:val="en-US"/>
        </w:rPr>
        <w:t>Featured brands and designers:</w:t>
      </w:r>
    </w:p>
    <w:p w14:paraId="7C6CCAEC" w14:textId="300E9B19" w:rsidR="007B0754" w:rsidRDefault="0043341E" w:rsidP="0043341E">
      <w:pPr>
        <w:spacing w:line="276" w:lineRule="auto"/>
        <w:rPr>
          <w:rFonts w:ascii="Aptos" w:hAnsi="Aptos"/>
          <w:lang w:val="en-US"/>
        </w:rPr>
      </w:pPr>
      <w:r w:rsidRPr="0043341E">
        <w:rPr>
          <w:rFonts w:ascii="Aptos" w:hAnsi="Aptos"/>
          <w:lang w:val="en-US"/>
        </w:rPr>
        <w:t xml:space="preserve">Agnieszka Bar, , </w:t>
      </w:r>
      <w:proofErr w:type="spellStart"/>
      <w:r w:rsidRPr="0043341E">
        <w:rPr>
          <w:rFonts w:ascii="Aptos" w:hAnsi="Aptos"/>
          <w:lang w:val="en-US"/>
        </w:rPr>
        <w:t>Bluba</w:t>
      </w:r>
      <w:proofErr w:type="spellEnd"/>
      <w:r w:rsidRPr="0043341E">
        <w:rPr>
          <w:rFonts w:ascii="Aptos" w:hAnsi="Aptos"/>
          <w:lang w:val="en-US"/>
        </w:rPr>
        <w:t xml:space="preserve"> Studio (Kajetan </w:t>
      </w:r>
      <w:proofErr w:type="spellStart"/>
      <w:r w:rsidRPr="0043341E">
        <w:rPr>
          <w:rFonts w:ascii="Aptos" w:hAnsi="Aptos"/>
          <w:lang w:val="en-US"/>
        </w:rPr>
        <w:t>Luteracki</w:t>
      </w:r>
      <w:proofErr w:type="spellEnd"/>
      <w:r w:rsidRPr="0043341E">
        <w:rPr>
          <w:rFonts w:ascii="Aptos" w:hAnsi="Aptos"/>
          <w:lang w:val="en-US"/>
        </w:rPr>
        <w:t xml:space="preserve">), </w:t>
      </w:r>
      <w:proofErr w:type="spellStart"/>
      <w:r w:rsidRPr="0043341E">
        <w:rPr>
          <w:rFonts w:ascii="Aptos" w:hAnsi="Aptos"/>
          <w:lang w:val="en-US"/>
        </w:rPr>
        <w:t>Comforty</w:t>
      </w:r>
      <w:proofErr w:type="spellEnd"/>
      <w:r w:rsidRPr="0043341E">
        <w:rPr>
          <w:rFonts w:ascii="Aptos" w:hAnsi="Aptos"/>
          <w:lang w:val="en-US"/>
        </w:rPr>
        <w:t xml:space="preserve"> (Maja </w:t>
      </w:r>
      <w:proofErr w:type="spellStart"/>
      <w:r w:rsidRPr="0043341E">
        <w:rPr>
          <w:rFonts w:ascii="Aptos" w:hAnsi="Aptos"/>
          <w:lang w:val="en-US"/>
        </w:rPr>
        <w:t>Ganszyniec</w:t>
      </w:r>
      <w:proofErr w:type="spellEnd"/>
      <w:r w:rsidRPr="0043341E">
        <w:rPr>
          <w:rFonts w:ascii="Aptos" w:hAnsi="Aptos"/>
          <w:lang w:val="en-US"/>
        </w:rPr>
        <w:t xml:space="preserve">), </w:t>
      </w:r>
      <w:proofErr w:type="spellStart"/>
      <w:r w:rsidRPr="0043341E">
        <w:rPr>
          <w:rFonts w:ascii="Aptos" w:hAnsi="Aptos"/>
          <w:lang w:val="en-US"/>
        </w:rPr>
        <w:t>Dérive</w:t>
      </w:r>
      <w:proofErr w:type="spellEnd"/>
      <w:r w:rsidRPr="0043341E">
        <w:rPr>
          <w:rFonts w:ascii="Aptos" w:hAnsi="Aptos"/>
          <w:lang w:val="en-US"/>
        </w:rPr>
        <w:t>, The Good Living &amp; Co., Hasik Design</w:t>
      </w:r>
      <w:r w:rsidR="007B0754">
        <w:rPr>
          <w:rFonts w:ascii="Aptos" w:hAnsi="Aptos"/>
          <w:lang w:val="en-US"/>
        </w:rPr>
        <w:t xml:space="preserve"> Studio</w:t>
      </w:r>
      <w:r w:rsidRPr="0043341E">
        <w:rPr>
          <w:rFonts w:ascii="Aptos" w:hAnsi="Aptos"/>
          <w:lang w:val="en-US"/>
        </w:rPr>
        <w:t>, Malwina Konopacka, MOST (</w:t>
      </w:r>
      <w:r w:rsidR="007B0754">
        <w:rPr>
          <w:rFonts w:ascii="Aptos" w:hAnsi="Aptos"/>
          <w:lang w:val="en-US"/>
        </w:rPr>
        <w:t xml:space="preserve">Alicja Bielawska, </w:t>
      </w:r>
      <w:r w:rsidRPr="0043341E">
        <w:rPr>
          <w:rFonts w:ascii="Aptos" w:hAnsi="Aptos"/>
          <w:lang w:val="en-US"/>
        </w:rPr>
        <w:t xml:space="preserve">Barbara Janczak, Antonina </w:t>
      </w:r>
      <w:proofErr w:type="spellStart"/>
      <w:r w:rsidRPr="0043341E">
        <w:rPr>
          <w:rFonts w:ascii="Aptos" w:hAnsi="Aptos"/>
          <w:lang w:val="en-US"/>
        </w:rPr>
        <w:t>Kiliś</w:t>
      </w:r>
      <w:proofErr w:type="spellEnd"/>
      <w:r w:rsidRPr="0043341E">
        <w:rPr>
          <w:rFonts w:ascii="Aptos" w:hAnsi="Aptos"/>
          <w:lang w:val="en-US"/>
        </w:rPr>
        <w:t xml:space="preserve">, Anna Libera, Ana </w:t>
      </w:r>
      <w:proofErr w:type="spellStart"/>
      <w:r w:rsidRPr="0043341E">
        <w:rPr>
          <w:rFonts w:ascii="Aptos" w:hAnsi="Aptos"/>
          <w:lang w:val="en-US"/>
        </w:rPr>
        <w:t>Vostruchovaitė</w:t>
      </w:r>
      <w:proofErr w:type="spellEnd"/>
      <w:r w:rsidRPr="0043341E">
        <w:rPr>
          <w:rFonts w:ascii="Aptos" w:hAnsi="Aptos"/>
          <w:lang w:val="en-US"/>
        </w:rPr>
        <w:t>), Mozi Studio (Monika Gradzik),</w:t>
      </w:r>
      <w:r w:rsidR="007B0754">
        <w:rPr>
          <w:rFonts w:ascii="Aptos" w:hAnsi="Aptos"/>
          <w:lang w:val="en-US"/>
        </w:rPr>
        <w:t xml:space="preserve"> NODI Studio, </w:t>
      </w:r>
      <w:r w:rsidRPr="0043341E">
        <w:rPr>
          <w:rFonts w:ascii="Aptos" w:hAnsi="Aptos"/>
          <w:lang w:val="en-US"/>
        </w:rPr>
        <w:t xml:space="preserve"> NODI x </w:t>
      </w:r>
      <w:proofErr w:type="spellStart"/>
      <w:r w:rsidRPr="0043341E">
        <w:rPr>
          <w:rFonts w:ascii="Aptos" w:hAnsi="Aptos"/>
          <w:lang w:val="en-US"/>
        </w:rPr>
        <w:t>Witka</w:t>
      </w:r>
      <w:proofErr w:type="spellEnd"/>
      <w:r w:rsidRPr="0043341E">
        <w:rPr>
          <w:rFonts w:ascii="Aptos" w:hAnsi="Aptos"/>
          <w:lang w:val="en-US"/>
        </w:rPr>
        <w:t xml:space="preserve"> Studio, Noti (Tomasz Augustyniak, Nikodem Szpunar), NÓW. Nowe Rzemiosło (Anna Bera, Jakub </w:t>
      </w:r>
      <w:proofErr w:type="spellStart"/>
      <w:r w:rsidRPr="0043341E">
        <w:rPr>
          <w:rFonts w:ascii="Aptos" w:hAnsi="Aptos"/>
          <w:lang w:val="en-US"/>
        </w:rPr>
        <w:t>Święcicki</w:t>
      </w:r>
      <w:proofErr w:type="spellEnd"/>
      <w:r w:rsidRPr="0043341E">
        <w:rPr>
          <w:rFonts w:ascii="Aptos" w:hAnsi="Aptos"/>
          <w:lang w:val="en-US"/>
        </w:rPr>
        <w:t xml:space="preserve">), Pani Jurek, </w:t>
      </w:r>
      <w:proofErr w:type="spellStart"/>
      <w:r w:rsidRPr="0043341E">
        <w:rPr>
          <w:rFonts w:ascii="Aptos" w:hAnsi="Aptos"/>
          <w:lang w:val="en-US"/>
        </w:rPr>
        <w:t>Rafa</w:t>
      </w:r>
      <w:proofErr w:type="spellEnd"/>
      <w:r w:rsidRPr="0043341E">
        <w:rPr>
          <w:rFonts w:ascii="Aptos" w:hAnsi="Aptos"/>
          <w:lang w:val="en-US"/>
        </w:rPr>
        <w:t xml:space="preserve"> Ceramic (Ewa Baraniewska), SALAK Studio, Mati Sipiora, </w:t>
      </w:r>
      <w:proofErr w:type="spellStart"/>
      <w:r w:rsidRPr="0043341E">
        <w:rPr>
          <w:rFonts w:ascii="Aptos" w:hAnsi="Aptos"/>
          <w:lang w:val="en-US"/>
        </w:rPr>
        <w:t>Siup</w:t>
      </w:r>
      <w:proofErr w:type="spellEnd"/>
      <w:r w:rsidRPr="0043341E">
        <w:rPr>
          <w:rFonts w:ascii="Aptos" w:hAnsi="Aptos"/>
          <w:lang w:val="en-US"/>
        </w:rPr>
        <w:t xml:space="preserve"> Studio, SPLOT (Edgar </w:t>
      </w:r>
      <w:proofErr w:type="spellStart"/>
      <w:r w:rsidRPr="0043341E">
        <w:rPr>
          <w:rFonts w:ascii="Aptos" w:hAnsi="Aptos"/>
          <w:lang w:val="en-US"/>
        </w:rPr>
        <w:t>Bąk</w:t>
      </w:r>
      <w:proofErr w:type="spellEnd"/>
      <w:r w:rsidRPr="0043341E">
        <w:rPr>
          <w:rFonts w:ascii="Aptos" w:hAnsi="Aptos"/>
          <w:lang w:val="en-US"/>
        </w:rPr>
        <w:t xml:space="preserve">, Dominika </w:t>
      </w:r>
      <w:proofErr w:type="spellStart"/>
      <w:r w:rsidRPr="0043341E">
        <w:rPr>
          <w:rFonts w:ascii="Aptos" w:hAnsi="Aptos"/>
          <w:lang w:val="en-US"/>
        </w:rPr>
        <w:t>Krogulska-Czekalska</w:t>
      </w:r>
      <w:proofErr w:type="spellEnd"/>
      <w:r w:rsidRPr="0043341E">
        <w:rPr>
          <w:rFonts w:ascii="Aptos" w:hAnsi="Aptos"/>
          <w:lang w:val="en-US"/>
        </w:rPr>
        <w:t xml:space="preserve">, </w:t>
      </w:r>
      <w:proofErr w:type="spellStart"/>
      <w:r w:rsidRPr="0043341E">
        <w:rPr>
          <w:rFonts w:ascii="Aptos" w:hAnsi="Aptos"/>
          <w:lang w:val="en-US"/>
        </w:rPr>
        <w:t>Zofia</w:t>
      </w:r>
      <w:proofErr w:type="spellEnd"/>
      <w:r w:rsidRPr="0043341E">
        <w:rPr>
          <w:rFonts w:ascii="Aptos" w:hAnsi="Aptos"/>
          <w:lang w:val="en-US"/>
        </w:rPr>
        <w:t xml:space="preserve"> </w:t>
      </w:r>
      <w:proofErr w:type="spellStart"/>
      <w:r w:rsidRPr="0043341E">
        <w:rPr>
          <w:rFonts w:ascii="Aptos" w:hAnsi="Aptos"/>
          <w:lang w:val="en-US"/>
        </w:rPr>
        <w:t>Strumiłło</w:t>
      </w:r>
      <w:proofErr w:type="spellEnd"/>
      <w:r w:rsidRPr="0043341E">
        <w:rPr>
          <w:rFonts w:ascii="Aptos" w:hAnsi="Aptos"/>
          <w:lang w:val="en-US"/>
        </w:rPr>
        <w:t xml:space="preserve">-Sukiennik), Studio Szpunar (Kamila Szpunar), Magdalena </w:t>
      </w:r>
      <w:proofErr w:type="spellStart"/>
      <w:r w:rsidRPr="0043341E">
        <w:rPr>
          <w:rFonts w:ascii="Aptos" w:hAnsi="Aptos"/>
          <w:lang w:val="en-US"/>
        </w:rPr>
        <w:t>Szmydtke</w:t>
      </w:r>
      <w:proofErr w:type="spellEnd"/>
      <w:r w:rsidRPr="0043341E">
        <w:rPr>
          <w:rFonts w:ascii="Aptos" w:hAnsi="Aptos"/>
          <w:lang w:val="en-US"/>
        </w:rPr>
        <w:t xml:space="preserve">, Arkadiusz Szwed, </w:t>
      </w:r>
      <w:proofErr w:type="spellStart"/>
      <w:r w:rsidRPr="0043341E">
        <w:rPr>
          <w:rFonts w:ascii="Aptos" w:hAnsi="Aptos"/>
          <w:lang w:val="en-US"/>
        </w:rPr>
        <w:t>ULTRAlight</w:t>
      </w:r>
      <w:proofErr w:type="spellEnd"/>
      <w:r w:rsidRPr="0043341E">
        <w:rPr>
          <w:rFonts w:ascii="Aptos" w:hAnsi="Aptos"/>
          <w:lang w:val="en-US"/>
        </w:rPr>
        <w:t>, ULUM</w:t>
      </w:r>
      <w:r w:rsidR="007B0754">
        <w:rPr>
          <w:rFonts w:ascii="Aptos" w:hAnsi="Aptos"/>
          <w:lang w:val="en-US"/>
        </w:rPr>
        <w:t xml:space="preserve"> (Małgorzata Schulz)</w:t>
      </w:r>
      <w:r w:rsidRPr="0043341E">
        <w:rPr>
          <w:rFonts w:ascii="Aptos" w:hAnsi="Aptos"/>
          <w:lang w:val="en-US"/>
        </w:rPr>
        <w:t>, Vivid Colors Studio (Paweł Zajiczek), and VZÓR (Roman Modzelewski)</w:t>
      </w:r>
      <w:r w:rsidR="007B0754">
        <w:rPr>
          <w:rFonts w:ascii="Aptos" w:hAnsi="Aptos"/>
          <w:lang w:val="en-US"/>
        </w:rPr>
        <w:t>.</w:t>
      </w:r>
    </w:p>
    <w:p w14:paraId="0237A9A9" w14:textId="0D9D3235" w:rsidR="007B0754" w:rsidRDefault="007B0754" w:rsidP="0043341E">
      <w:pPr>
        <w:spacing w:line="276" w:lineRule="auto"/>
        <w:rPr>
          <w:rFonts w:ascii="Aptos" w:hAnsi="Aptos"/>
          <w:lang w:val="en-US"/>
        </w:rPr>
      </w:pPr>
      <w:r>
        <w:rPr>
          <w:rFonts w:ascii="Aptos" w:hAnsi="Aptos"/>
          <w:lang w:val="en-US"/>
        </w:rPr>
        <w:t>A</w:t>
      </w:r>
      <w:r w:rsidR="0043341E" w:rsidRPr="0043341E">
        <w:rPr>
          <w:rFonts w:ascii="Aptos" w:hAnsi="Aptos"/>
          <w:lang w:val="en-US"/>
        </w:rPr>
        <w:t xml:space="preserve">rtwork and posters (courtesy of wall-being) by: </w:t>
      </w:r>
    </w:p>
    <w:p w14:paraId="51BBEEFB" w14:textId="30212290" w:rsidR="0043341E" w:rsidRPr="004E3AF8" w:rsidRDefault="0043341E" w:rsidP="0043341E">
      <w:pPr>
        <w:spacing w:line="276" w:lineRule="auto"/>
        <w:rPr>
          <w:rFonts w:ascii="Aptos" w:hAnsi="Aptos"/>
          <w:lang w:val="en-US"/>
        </w:rPr>
      </w:pPr>
      <w:r w:rsidRPr="004E3AF8">
        <w:rPr>
          <w:rFonts w:ascii="Aptos" w:hAnsi="Aptos"/>
          <w:lang w:val="en-US"/>
        </w:rPr>
        <w:t xml:space="preserve">Kaja Gadomska, Magdalena Komar, Alicja Patanowska, Małgorzata Szymankiewicz; Hekla Studio (Monika </w:t>
      </w:r>
      <w:proofErr w:type="spellStart"/>
      <w:r w:rsidRPr="004E3AF8">
        <w:rPr>
          <w:rFonts w:ascii="Aptos" w:hAnsi="Aptos"/>
          <w:lang w:val="en-US"/>
        </w:rPr>
        <w:t>Proniewska</w:t>
      </w:r>
      <w:proofErr w:type="spellEnd"/>
      <w:r w:rsidRPr="004E3AF8">
        <w:rPr>
          <w:rFonts w:ascii="Aptos" w:hAnsi="Aptos"/>
          <w:lang w:val="en-US"/>
        </w:rPr>
        <w:t xml:space="preserve">, Paulina </w:t>
      </w:r>
      <w:proofErr w:type="spellStart"/>
      <w:r w:rsidRPr="004E3AF8">
        <w:rPr>
          <w:rFonts w:ascii="Aptos" w:hAnsi="Aptos"/>
          <w:lang w:val="en-US"/>
        </w:rPr>
        <w:t>Ufnal</w:t>
      </w:r>
      <w:proofErr w:type="spellEnd"/>
      <w:r w:rsidRPr="004E3AF8">
        <w:rPr>
          <w:rFonts w:ascii="Aptos" w:hAnsi="Aptos"/>
          <w:lang w:val="en-US"/>
        </w:rPr>
        <w:t xml:space="preserve">), Marcelina </w:t>
      </w:r>
      <w:proofErr w:type="spellStart"/>
      <w:r w:rsidRPr="004E3AF8">
        <w:rPr>
          <w:rFonts w:ascii="Aptos" w:hAnsi="Aptos"/>
          <w:lang w:val="en-US"/>
        </w:rPr>
        <w:t>Jarnuszkiewicz</w:t>
      </w:r>
      <w:proofErr w:type="spellEnd"/>
      <w:r w:rsidRPr="004E3AF8">
        <w:rPr>
          <w:rFonts w:ascii="Aptos" w:hAnsi="Aptos"/>
          <w:lang w:val="en-US"/>
        </w:rPr>
        <w:t xml:space="preserve">, Ada </w:t>
      </w:r>
      <w:proofErr w:type="spellStart"/>
      <w:r w:rsidRPr="004E3AF8">
        <w:rPr>
          <w:rFonts w:ascii="Aptos" w:hAnsi="Aptos"/>
          <w:lang w:val="en-US"/>
        </w:rPr>
        <w:t>Jarzębowska</w:t>
      </w:r>
      <w:proofErr w:type="spellEnd"/>
      <w:r w:rsidRPr="004E3AF8">
        <w:rPr>
          <w:rFonts w:ascii="Aptos" w:hAnsi="Aptos"/>
          <w:lang w:val="en-US"/>
        </w:rPr>
        <w:t xml:space="preserve">, Olga </w:t>
      </w:r>
      <w:proofErr w:type="spellStart"/>
      <w:r w:rsidRPr="004E3AF8">
        <w:rPr>
          <w:rFonts w:ascii="Aptos" w:hAnsi="Aptos"/>
          <w:lang w:val="en-US"/>
        </w:rPr>
        <w:t>Szczechowska</w:t>
      </w:r>
      <w:proofErr w:type="spellEnd"/>
      <w:r w:rsidRPr="004E3AF8">
        <w:rPr>
          <w:rFonts w:ascii="Aptos" w:hAnsi="Aptos"/>
          <w:lang w:val="en-US"/>
        </w:rPr>
        <w:t xml:space="preserve">, Ola Szpunar, and Zoe (Małgorzata </w:t>
      </w:r>
      <w:proofErr w:type="spellStart"/>
      <w:r w:rsidRPr="004E3AF8">
        <w:rPr>
          <w:rFonts w:ascii="Aptos" w:hAnsi="Aptos"/>
          <w:lang w:val="en-US"/>
        </w:rPr>
        <w:t>Gurowska</w:t>
      </w:r>
      <w:proofErr w:type="spellEnd"/>
      <w:r w:rsidRPr="004E3AF8">
        <w:rPr>
          <w:rFonts w:ascii="Aptos" w:hAnsi="Aptos"/>
          <w:lang w:val="en-US"/>
        </w:rPr>
        <w:t xml:space="preserve">, Agata </w:t>
      </w:r>
      <w:proofErr w:type="spellStart"/>
      <w:r w:rsidRPr="004E3AF8">
        <w:rPr>
          <w:rFonts w:ascii="Aptos" w:hAnsi="Aptos"/>
          <w:lang w:val="en-US"/>
        </w:rPr>
        <w:t>Szydłowska</w:t>
      </w:r>
      <w:proofErr w:type="spellEnd"/>
      <w:r w:rsidRPr="004E3AF8">
        <w:rPr>
          <w:rFonts w:ascii="Aptos" w:hAnsi="Aptos"/>
          <w:lang w:val="en-US"/>
        </w:rPr>
        <w:t>).</w:t>
      </w:r>
    </w:p>
    <w:p w14:paraId="76FA94BA" w14:textId="42C50BC6" w:rsidR="0043341E" w:rsidRPr="0043341E" w:rsidRDefault="0043341E" w:rsidP="0043341E">
      <w:pPr>
        <w:spacing w:line="276" w:lineRule="auto"/>
        <w:rPr>
          <w:rFonts w:ascii="Aptos" w:hAnsi="Aptos"/>
          <w:b/>
          <w:bCs/>
          <w:lang w:val="en-US"/>
        </w:rPr>
      </w:pPr>
      <w:r w:rsidRPr="0043341E">
        <w:rPr>
          <w:rFonts w:ascii="Aptos" w:hAnsi="Aptos"/>
          <w:b/>
          <w:bCs/>
          <w:lang w:val="en-US"/>
        </w:rPr>
        <w:t xml:space="preserve">13th January – 17th January 2025: The “Women Go Vote” exhibition (European Parliament, Brussels) </w:t>
      </w:r>
    </w:p>
    <w:p w14:paraId="615626B5" w14:textId="1C618B11" w:rsidR="0043341E" w:rsidRPr="0043341E" w:rsidRDefault="0043341E" w:rsidP="0043341E">
      <w:pPr>
        <w:spacing w:line="276" w:lineRule="auto"/>
        <w:rPr>
          <w:rFonts w:ascii="Aptos" w:hAnsi="Aptos"/>
          <w:lang w:val="en-US"/>
        </w:rPr>
      </w:pPr>
      <w:r w:rsidRPr="0043341E">
        <w:rPr>
          <w:rFonts w:ascii="Aptos" w:hAnsi="Aptos"/>
          <w:lang w:val="en-US"/>
        </w:rPr>
        <w:t xml:space="preserve">From the 13th to the 17th of January 2025, the European Parliament will present the “Women Go Vote” exhibition, curated by Olga Adamkiewicz and Sylwia </w:t>
      </w:r>
      <w:proofErr w:type="spellStart"/>
      <w:r w:rsidRPr="0043341E">
        <w:rPr>
          <w:rFonts w:ascii="Aptos" w:hAnsi="Aptos"/>
          <w:lang w:val="en-US"/>
        </w:rPr>
        <w:t>Chrabałowska</w:t>
      </w:r>
      <w:proofErr w:type="spellEnd"/>
      <w:r w:rsidRPr="0043341E">
        <w:rPr>
          <w:rFonts w:ascii="Aptos" w:hAnsi="Aptos"/>
          <w:lang w:val="en-US"/>
        </w:rPr>
        <w:t xml:space="preserve"> of the </w:t>
      </w:r>
      <w:proofErr w:type="spellStart"/>
      <w:r w:rsidRPr="0043341E">
        <w:rPr>
          <w:rFonts w:ascii="Aptos" w:hAnsi="Aptos"/>
          <w:lang w:val="en-US"/>
        </w:rPr>
        <w:t>Moc</w:t>
      </w:r>
      <w:proofErr w:type="spellEnd"/>
      <w:r w:rsidRPr="0043341E">
        <w:rPr>
          <w:rFonts w:ascii="Aptos" w:hAnsi="Aptos"/>
          <w:lang w:val="en-US"/>
        </w:rPr>
        <w:t xml:space="preserve"> </w:t>
      </w:r>
      <w:proofErr w:type="spellStart"/>
      <w:r w:rsidRPr="0043341E">
        <w:rPr>
          <w:rFonts w:ascii="Aptos" w:hAnsi="Aptos"/>
          <w:lang w:val="en-US"/>
        </w:rPr>
        <w:t>Kobiet</w:t>
      </w:r>
      <w:proofErr w:type="spellEnd"/>
      <w:r w:rsidRPr="0043341E">
        <w:rPr>
          <w:rFonts w:ascii="Aptos" w:hAnsi="Aptos"/>
          <w:lang w:val="en-US"/>
        </w:rPr>
        <w:t xml:space="preserve"> Foundation (PL: Women’s Strength Foundation). The collection of posters on display was created as part of a nationwide apolitical pro-voter turnout campaign. The artists who took part in the event wanted to use their art to show their support for the idea of active participation in democratic processes. The campaign was carried out entirely pro bono and reached 50% of women participating in the 2023 parliamentary elections in Poland. </w:t>
      </w:r>
    </w:p>
    <w:p w14:paraId="4117DD66" w14:textId="77777777" w:rsidR="0043341E" w:rsidRDefault="0043341E" w:rsidP="0043341E">
      <w:pPr>
        <w:spacing w:line="276" w:lineRule="auto"/>
        <w:rPr>
          <w:rFonts w:ascii="Aptos" w:hAnsi="Aptos"/>
          <w:lang w:val="en-US"/>
        </w:rPr>
      </w:pPr>
      <w:r w:rsidRPr="0043341E">
        <w:rPr>
          <w:rFonts w:ascii="Aptos" w:hAnsi="Aptos"/>
          <w:lang w:val="en-US"/>
        </w:rPr>
        <w:t xml:space="preserve">Each piece in the collection is a unique interpretation of civic engagement using the power of visual communication. The exhibition demonstrates how the language of art can effectively transcend communicative barriers and inspire action. </w:t>
      </w:r>
    </w:p>
    <w:p w14:paraId="3340CE58" w14:textId="5CE9B774" w:rsidR="007B0754" w:rsidRDefault="007B0754" w:rsidP="0043341E">
      <w:pPr>
        <w:spacing w:line="276" w:lineRule="auto"/>
        <w:rPr>
          <w:rFonts w:ascii="Aptos" w:hAnsi="Aptos"/>
          <w:lang w:val="en-US"/>
        </w:rPr>
      </w:pPr>
      <w:r>
        <w:rPr>
          <w:rFonts w:ascii="Aptos" w:hAnsi="Aptos"/>
          <w:lang w:val="en-US"/>
        </w:rPr>
        <w:t xml:space="preserve">The exhibition design: </w:t>
      </w:r>
      <w:proofErr w:type="spellStart"/>
      <w:r>
        <w:rPr>
          <w:rFonts w:ascii="Aptos" w:hAnsi="Aptos"/>
          <w:lang w:val="en-US"/>
        </w:rPr>
        <w:t>Biuro</w:t>
      </w:r>
      <w:proofErr w:type="spellEnd"/>
      <w:r>
        <w:rPr>
          <w:rFonts w:ascii="Aptos" w:hAnsi="Aptos"/>
          <w:lang w:val="en-US"/>
        </w:rPr>
        <w:t xml:space="preserve"> </w:t>
      </w:r>
      <w:proofErr w:type="spellStart"/>
      <w:r>
        <w:rPr>
          <w:rFonts w:ascii="Aptos" w:hAnsi="Aptos"/>
          <w:lang w:val="en-US"/>
        </w:rPr>
        <w:t>Kreacja</w:t>
      </w:r>
      <w:proofErr w:type="spellEnd"/>
      <w:r>
        <w:rPr>
          <w:rFonts w:ascii="Aptos" w:hAnsi="Aptos"/>
          <w:lang w:val="en-US"/>
        </w:rPr>
        <w:t xml:space="preserve"> Dorota Terlecka </w:t>
      </w:r>
    </w:p>
    <w:p w14:paraId="0754A5E9" w14:textId="77777777" w:rsidR="007B0754" w:rsidRPr="0043341E" w:rsidRDefault="007B0754" w:rsidP="0043341E">
      <w:pPr>
        <w:spacing w:line="276" w:lineRule="auto"/>
        <w:rPr>
          <w:rFonts w:ascii="Aptos" w:hAnsi="Aptos"/>
          <w:lang w:val="en-US"/>
        </w:rPr>
      </w:pPr>
    </w:p>
    <w:p w14:paraId="7F2D5DAC" w14:textId="70AEA221" w:rsidR="00FC77AA" w:rsidRPr="0043341E" w:rsidRDefault="00FC77AA" w:rsidP="0043341E">
      <w:pPr>
        <w:spacing w:line="276" w:lineRule="auto"/>
        <w:rPr>
          <w:lang w:val="en-US"/>
        </w:rPr>
      </w:pPr>
    </w:p>
    <w:sectPr w:rsidR="00FC77AA" w:rsidRPr="0043341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AB4A3" w14:textId="77777777" w:rsidR="003B07F2" w:rsidRDefault="003B07F2" w:rsidP="00E81D6C">
      <w:pPr>
        <w:spacing w:after="0" w:line="240" w:lineRule="auto"/>
      </w:pPr>
      <w:r>
        <w:separator/>
      </w:r>
    </w:p>
  </w:endnote>
  <w:endnote w:type="continuationSeparator" w:id="0">
    <w:p w14:paraId="14820056" w14:textId="77777777" w:rsidR="003B07F2" w:rsidRDefault="003B07F2" w:rsidP="00E81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B0E3" w14:textId="5277A8A0" w:rsidR="00D062A9" w:rsidRDefault="00D062A9" w:rsidP="00E81D6C">
    <w:pPr>
      <w:pStyle w:val="Stopka"/>
    </w:pPr>
  </w:p>
  <w:p w14:paraId="17C97405" w14:textId="538CD418" w:rsidR="00D062A9" w:rsidRDefault="00D062A9">
    <w:pPr>
      <w:pStyle w:val="Stopka"/>
    </w:pPr>
    <w:r>
      <w:rPr>
        <w:noProof/>
        <w:lang w:eastAsia="pl-PL"/>
      </w:rPr>
      <w:drawing>
        <wp:anchor distT="0" distB="0" distL="0" distR="0" simplePos="0" relativeHeight="251661312" behindDoc="0" locked="0" layoutInCell="1" allowOverlap="1" wp14:anchorId="03921E4A" wp14:editId="34F49589">
          <wp:simplePos x="0" y="0"/>
          <wp:positionH relativeFrom="margin">
            <wp:align>left</wp:align>
          </wp:positionH>
          <wp:positionV relativeFrom="paragraph">
            <wp:posOffset>115570</wp:posOffset>
          </wp:positionV>
          <wp:extent cx="5755640" cy="357505"/>
          <wp:effectExtent l="0" t="0" r="0" b="4445"/>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357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DC0AD" w14:textId="77777777" w:rsidR="003B07F2" w:rsidRDefault="003B07F2" w:rsidP="00E81D6C">
      <w:pPr>
        <w:spacing w:after="0" w:line="240" w:lineRule="auto"/>
      </w:pPr>
      <w:r>
        <w:separator/>
      </w:r>
    </w:p>
  </w:footnote>
  <w:footnote w:type="continuationSeparator" w:id="0">
    <w:p w14:paraId="3BA67764" w14:textId="77777777" w:rsidR="003B07F2" w:rsidRDefault="003B07F2" w:rsidP="00E81D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E89B" w14:textId="2BC243F9" w:rsidR="00D062A9" w:rsidRDefault="00D062A9">
    <w:pPr>
      <w:pStyle w:val="Nagwek"/>
    </w:pPr>
    <w:r>
      <w:rPr>
        <w:noProof/>
        <w:lang w:eastAsia="pl-PL"/>
      </w:rPr>
      <w:drawing>
        <wp:anchor distT="0" distB="0" distL="0" distR="0" simplePos="0" relativeHeight="251659264" behindDoc="0" locked="0" layoutInCell="1" allowOverlap="1" wp14:anchorId="5E76F5B4" wp14:editId="136D94AA">
          <wp:simplePos x="0" y="0"/>
          <wp:positionH relativeFrom="column">
            <wp:posOffset>6985</wp:posOffset>
          </wp:positionH>
          <wp:positionV relativeFrom="paragraph">
            <wp:posOffset>0</wp:posOffset>
          </wp:positionV>
          <wp:extent cx="2044700" cy="6762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700" cy="6762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DB8442B"/>
    <w:multiLevelType w:val="hybridMultilevel"/>
    <w:tmpl w:val="B4547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5A2772D"/>
    <w:multiLevelType w:val="hybridMultilevel"/>
    <w:tmpl w:val="35961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102275B"/>
    <w:multiLevelType w:val="multilevel"/>
    <w:tmpl w:val="1AA6A3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50E120C"/>
    <w:multiLevelType w:val="hybridMultilevel"/>
    <w:tmpl w:val="133099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9A5"/>
    <w:rsid w:val="00013774"/>
    <w:rsid w:val="00022052"/>
    <w:rsid w:val="000237CE"/>
    <w:rsid w:val="00050F65"/>
    <w:rsid w:val="00052BD1"/>
    <w:rsid w:val="00054BA3"/>
    <w:rsid w:val="00062BDD"/>
    <w:rsid w:val="000631CC"/>
    <w:rsid w:val="000665EA"/>
    <w:rsid w:val="0007773B"/>
    <w:rsid w:val="000817B1"/>
    <w:rsid w:val="0008672D"/>
    <w:rsid w:val="00090B54"/>
    <w:rsid w:val="00090F2E"/>
    <w:rsid w:val="000928E8"/>
    <w:rsid w:val="000946E6"/>
    <w:rsid w:val="00096DD2"/>
    <w:rsid w:val="000A344A"/>
    <w:rsid w:val="000B613E"/>
    <w:rsid w:val="000C3015"/>
    <w:rsid w:val="000C5416"/>
    <w:rsid w:val="000C6880"/>
    <w:rsid w:val="000C7A90"/>
    <w:rsid w:val="000E2AAE"/>
    <w:rsid w:val="000E3311"/>
    <w:rsid w:val="000E6236"/>
    <w:rsid w:val="000F5B7D"/>
    <w:rsid w:val="00100B59"/>
    <w:rsid w:val="00105C55"/>
    <w:rsid w:val="00113745"/>
    <w:rsid w:val="00123867"/>
    <w:rsid w:val="00124064"/>
    <w:rsid w:val="00126C81"/>
    <w:rsid w:val="00130287"/>
    <w:rsid w:val="00132794"/>
    <w:rsid w:val="00132AD9"/>
    <w:rsid w:val="00132D64"/>
    <w:rsid w:val="00135601"/>
    <w:rsid w:val="00137233"/>
    <w:rsid w:val="00141424"/>
    <w:rsid w:val="00151802"/>
    <w:rsid w:val="00157203"/>
    <w:rsid w:val="00161FC0"/>
    <w:rsid w:val="001630E3"/>
    <w:rsid w:val="0016703B"/>
    <w:rsid w:val="0017261D"/>
    <w:rsid w:val="00175C15"/>
    <w:rsid w:val="0017703F"/>
    <w:rsid w:val="00180956"/>
    <w:rsid w:val="00184A8F"/>
    <w:rsid w:val="001A0AE8"/>
    <w:rsid w:val="001A395C"/>
    <w:rsid w:val="001A42D5"/>
    <w:rsid w:val="001A6B99"/>
    <w:rsid w:val="001C0644"/>
    <w:rsid w:val="001D79CC"/>
    <w:rsid w:val="001E0C4C"/>
    <w:rsid w:val="001E135A"/>
    <w:rsid w:val="001E351C"/>
    <w:rsid w:val="001F7D12"/>
    <w:rsid w:val="0020178C"/>
    <w:rsid w:val="00204509"/>
    <w:rsid w:val="00204EDB"/>
    <w:rsid w:val="00205508"/>
    <w:rsid w:val="002110B4"/>
    <w:rsid w:val="00231437"/>
    <w:rsid w:val="00236192"/>
    <w:rsid w:val="00245216"/>
    <w:rsid w:val="00260B32"/>
    <w:rsid w:val="00275339"/>
    <w:rsid w:val="002817AE"/>
    <w:rsid w:val="002876FA"/>
    <w:rsid w:val="00295AD8"/>
    <w:rsid w:val="002A4D47"/>
    <w:rsid w:val="002A5481"/>
    <w:rsid w:val="002B28BA"/>
    <w:rsid w:val="002B7ED7"/>
    <w:rsid w:val="002C022D"/>
    <w:rsid w:val="002E1D86"/>
    <w:rsid w:val="002E564E"/>
    <w:rsid w:val="002E5B55"/>
    <w:rsid w:val="002E5E04"/>
    <w:rsid w:val="002E6B01"/>
    <w:rsid w:val="002F095A"/>
    <w:rsid w:val="002F1062"/>
    <w:rsid w:val="00311EFB"/>
    <w:rsid w:val="0031532E"/>
    <w:rsid w:val="00316474"/>
    <w:rsid w:val="003168DD"/>
    <w:rsid w:val="00321017"/>
    <w:rsid w:val="00335D60"/>
    <w:rsid w:val="0034220F"/>
    <w:rsid w:val="003436E7"/>
    <w:rsid w:val="00346355"/>
    <w:rsid w:val="003530BE"/>
    <w:rsid w:val="00367186"/>
    <w:rsid w:val="00370630"/>
    <w:rsid w:val="00376D7D"/>
    <w:rsid w:val="0039580E"/>
    <w:rsid w:val="003A14BC"/>
    <w:rsid w:val="003A52BE"/>
    <w:rsid w:val="003B0157"/>
    <w:rsid w:val="003B07F2"/>
    <w:rsid w:val="003B0A50"/>
    <w:rsid w:val="003B271B"/>
    <w:rsid w:val="003B5DEE"/>
    <w:rsid w:val="003D1936"/>
    <w:rsid w:val="003E3955"/>
    <w:rsid w:val="003E39F6"/>
    <w:rsid w:val="003E6A99"/>
    <w:rsid w:val="003F046B"/>
    <w:rsid w:val="003F165D"/>
    <w:rsid w:val="003F1EE8"/>
    <w:rsid w:val="003F79BC"/>
    <w:rsid w:val="00401F67"/>
    <w:rsid w:val="004120A4"/>
    <w:rsid w:val="00412E29"/>
    <w:rsid w:val="00414446"/>
    <w:rsid w:val="00417EA2"/>
    <w:rsid w:val="0043341E"/>
    <w:rsid w:val="004349F5"/>
    <w:rsid w:val="0043503C"/>
    <w:rsid w:val="004356DB"/>
    <w:rsid w:val="004405EF"/>
    <w:rsid w:val="00453606"/>
    <w:rsid w:val="0045742E"/>
    <w:rsid w:val="00464A13"/>
    <w:rsid w:val="004754F6"/>
    <w:rsid w:val="004827EB"/>
    <w:rsid w:val="00485712"/>
    <w:rsid w:val="00490F9C"/>
    <w:rsid w:val="00495CF8"/>
    <w:rsid w:val="004A1092"/>
    <w:rsid w:val="004A6C77"/>
    <w:rsid w:val="004B073B"/>
    <w:rsid w:val="004B6B83"/>
    <w:rsid w:val="004C0D20"/>
    <w:rsid w:val="004C478E"/>
    <w:rsid w:val="004C485D"/>
    <w:rsid w:val="004D7249"/>
    <w:rsid w:val="004E3AF8"/>
    <w:rsid w:val="004E7D26"/>
    <w:rsid w:val="004F1A0B"/>
    <w:rsid w:val="004F1A7B"/>
    <w:rsid w:val="004F3B2E"/>
    <w:rsid w:val="005264C7"/>
    <w:rsid w:val="0053371F"/>
    <w:rsid w:val="005364ED"/>
    <w:rsid w:val="00541B5E"/>
    <w:rsid w:val="0055621F"/>
    <w:rsid w:val="005637B0"/>
    <w:rsid w:val="0056747E"/>
    <w:rsid w:val="00575669"/>
    <w:rsid w:val="005964F6"/>
    <w:rsid w:val="005A0F38"/>
    <w:rsid w:val="005B2E71"/>
    <w:rsid w:val="005B4095"/>
    <w:rsid w:val="005B4B74"/>
    <w:rsid w:val="005C13F6"/>
    <w:rsid w:val="005C5DA4"/>
    <w:rsid w:val="005C697E"/>
    <w:rsid w:val="005D1766"/>
    <w:rsid w:val="005D1A8F"/>
    <w:rsid w:val="005D2D8E"/>
    <w:rsid w:val="005E1279"/>
    <w:rsid w:val="005E1714"/>
    <w:rsid w:val="005E22C7"/>
    <w:rsid w:val="005F0710"/>
    <w:rsid w:val="00600AB3"/>
    <w:rsid w:val="006024AC"/>
    <w:rsid w:val="00603D84"/>
    <w:rsid w:val="00605C3A"/>
    <w:rsid w:val="00611145"/>
    <w:rsid w:val="00641767"/>
    <w:rsid w:val="00641A75"/>
    <w:rsid w:val="006437E9"/>
    <w:rsid w:val="0064547E"/>
    <w:rsid w:val="00646742"/>
    <w:rsid w:val="0065240E"/>
    <w:rsid w:val="006571CE"/>
    <w:rsid w:val="0068572A"/>
    <w:rsid w:val="006960F2"/>
    <w:rsid w:val="0069643D"/>
    <w:rsid w:val="006A2AC9"/>
    <w:rsid w:val="006B0223"/>
    <w:rsid w:val="006B4F0D"/>
    <w:rsid w:val="006D150C"/>
    <w:rsid w:val="006D58E7"/>
    <w:rsid w:val="006D5A03"/>
    <w:rsid w:val="006F0B24"/>
    <w:rsid w:val="006F1481"/>
    <w:rsid w:val="006F324E"/>
    <w:rsid w:val="00700176"/>
    <w:rsid w:val="00712D6D"/>
    <w:rsid w:val="007212C1"/>
    <w:rsid w:val="00723AA7"/>
    <w:rsid w:val="00733960"/>
    <w:rsid w:val="00744308"/>
    <w:rsid w:val="007465F0"/>
    <w:rsid w:val="007468A2"/>
    <w:rsid w:val="00750097"/>
    <w:rsid w:val="0075344F"/>
    <w:rsid w:val="00755641"/>
    <w:rsid w:val="00770A60"/>
    <w:rsid w:val="00774BF7"/>
    <w:rsid w:val="00775ACF"/>
    <w:rsid w:val="007814AC"/>
    <w:rsid w:val="00782977"/>
    <w:rsid w:val="00783966"/>
    <w:rsid w:val="0079265D"/>
    <w:rsid w:val="00792898"/>
    <w:rsid w:val="007A51B3"/>
    <w:rsid w:val="007B05EC"/>
    <w:rsid w:val="007B0754"/>
    <w:rsid w:val="007B1301"/>
    <w:rsid w:val="007B25C5"/>
    <w:rsid w:val="007E1FE1"/>
    <w:rsid w:val="007E6D12"/>
    <w:rsid w:val="007F1981"/>
    <w:rsid w:val="007F38E6"/>
    <w:rsid w:val="0081046F"/>
    <w:rsid w:val="008133BE"/>
    <w:rsid w:val="008147A3"/>
    <w:rsid w:val="008258CB"/>
    <w:rsid w:val="00826970"/>
    <w:rsid w:val="00835A88"/>
    <w:rsid w:val="00840538"/>
    <w:rsid w:val="008425E4"/>
    <w:rsid w:val="008477E7"/>
    <w:rsid w:val="00851314"/>
    <w:rsid w:val="00856FEB"/>
    <w:rsid w:val="008570D5"/>
    <w:rsid w:val="00857E98"/>
    <w:rsid w:val="00867352"/>
    <w:rsid w:val="008679F0"/>
    <w:rsid w:val="00872A09"/>
    <w:rsid w:val="008865B7"/>
    <w:rsid w:val="00886B1C"/>
    <w:rsid w:val="00891C4E"/>
    <w:rsid w:val="00892265"/>
    <w:rsid w:val="00894DD8"/>
    <w:rsid w:val="00895A13"/>
    <w:rsid w:val="008B29BE"/>
    <w:rsid w:val="008B53C4"/>
    <w:rsid w:val="008C21B9"/>
    <w:rsid w:val="008C3E94"/>
    <w:rsid w:val="008C4B0A"/>
    <w:rsid w:val="008C6499"/>
    <w:rsid w:val="008D1A57"/>
    <w:rsid w:val="008E2093"/>
    <w:rsid w:val="008F1FDE"/>
    <w:rsid w:val="008F4E3E"/>
    <w:rsid w:val="00910BD5"/>
    <w:rsid w:val="00911089"/>
    <w:rsid w:val="009143C2"/>
    <w:rsid w:val="009145B1"/>
    <w:rsid w:val="009178F8"/>
    <w:rsid w:val="0093248C"/>
    <w:rsid w:val="00933C8D"/>
    <w:rsid w:val="00935545"/>
    <w:rsid w:val="0093650C"/>
    <w:rsid w:val="00942BA6"/>
    <w:rsid w:val="00947DEE"/>
    <w:rsid w:val="0097116E"/>
    <w:rsid w:val="00973C86"/>
    <w:rsid w:val="00985078"/>
    <w:rsid w:val="00995C6B"/>
    <w:rsid w:val="00997F36"/>
    <w:rsid w:val="009A0C03"/>
    <w:rsid w:val="009B4B52"/>
    <w:rsid w:val="009E048A"/>
    <w:rsid w:val="009E449B"/>
    <w:rsid w:val="009E6E0D"/>
    <w:rsid w:val="009E760C"/>
    <w:rsid w:val="009F165E"/>
    <w:rsid w:val="009F3B2E"/>
    <w:rsid w:val="009F40D5"/>
    <w:rsid w:val="00A00C35"/>
    <w:rsid w:val="00A00D30"/>
    <w:rsid w:val="00A21BBA"/>
    <w:rsid w:val="00A22BA7"/>
    <w:rsid w:val="00A255CB"/>
    <w:rsid w:val="00A32FC0"/>
    <w:rsid w:val="00A330BE"/>
    <w:rsid w:val="00A37849"/>
    <w:rsid w:val="00A416E2"/>
    <w:rsid w:val="00A5030E"/>
    <w:rsid w:val="00A52FC7"/>
    <w:rsid w:val="00A574D3"/>
    <w:rsid w:val="00A64470"/>
    <w:rsid w:val="00A67346"/>
    <w:rsid w:val="00A70D01"/>
    <w:rsid w:val="00A753E8"/>
    <w:rsid w:val="00A75B41"/>
    <w:rsid w:val="00A82EE2"/>
    <w:rsid w:val="00A9116F"/>
    <w:rsid w:val="00A94C9E"/>
    <w:rsid w:val="00A97068"/>
    <w:rsid w:val="00AA02DF"/>
    <w:rsid w:val="00AA4B10"/>
    <w:rsid w:val="00AB44FC"/>
    <w:rsid w:val="00AB477D"/>
    <w:rsid w:val="00AC3B46"/>
    <w:rsid w:val="00AD48D5"/>
    <w:rsid w:val="00AD4A28"/>
    <w:rsid w:val="00AD5F1D"/>
    <w:rsid w:val="00AE4604"/>
    <w:rsid w:val="00AF0DD6"/>
    <w:rsid w:val="00B07925"/>
    <w:rsid w:val="00B136BB"/>
    <w:rsid w:val="00B17603"/>
    <w:rsid w:val="00B21FDA"/>
    <w:rsid w:val="00B22070"/>
    <w:rsid w:val="00B30371"/>
    <w:rsid w:val="00B35B64"/>
    <w:rsid w:val="00B44892"/>
    <w:rsid w:val="00B65D04"/>
    <w:rsid w:val="00B76922"/>
    <w:rsid w:val="00B843FF"/>
    <w:rsid w:val="00B86074"/>
    <w:rsid w:val="00BA0C10"/>
    <w:rsid w:val="00BB2F66"/>
    <w:rsid w:val="00BC0D11"/>
    <w:rsid w:val="00BC2C1E"/>
    <w:rsid w:val="00BC5DC3"/>
    <w:rsid w:val="00BD3C3F"/>
    <w:rsid w:val="00BD54CA"/>
    <w:rsid w:val="00BD59FC"/>
    <w:rsid w:val="00BE24E9"/>
    <w:rsid w:val="00BE7B95"/>
    <w:rsid w:val="00BF2D4F"/>
    <w:rsid w:val="00BF5056"/>
    <w:rsid w:val="00BF6021"/>
    <w:rsid w:val="00C0203B"/>
    <w:rsid w:val="00C02128"/>
    <w:rsid w:val="00C03330"/>
    <w:rsid w:val="00C03F92"/>
    <w:rsid w:val="00C11137"/>
    <w:rsid w:val="00C16D85"/>
    <w:rsid w:val="00C22FAF"/>
    <w:rsid w:val="00C252DB"/>
    <w:rsid w:val="00C32B47"/>
    <w:rsid w:val="00C3480D"/>
    <w:rsid w:val="00C40E35"/>
    <w:rsid w:val="00C45748"/>
    <w:rsid w:val="00C51B76"/>
    <w:rsid w:val="00C54A50"/>
    <w:rsid w:val="00C55F7C"/>
    <w:rsid w:val="00C65ACC"/>
    <w:rsid w:val="00C75FBC"/>
    <w:rsid w:val="00C812A5"/>
    <w:rsid w:val="00C90A63"/>
    <w:rsid w:val="00C977EC"/>
    <w:rsid w:val="00CA2CA4"/>
    <w:rsid w:val="00CA30C1"/>
    <w:rsid w:val="00CA76E9"/>
    <w:rsid w:val="00CC33E2"/>
    <w:rsid w:val="00CC6E57"/>
    <w:rsid w:val="00CD0A42"/>
    <w:rsid w:val="00CD3C3F"/>
    <w:rsid w:val="00CD4302"/>
    <w:rsid w:val="00CE6719"/>
    <w:rsid w:val="00CE7738"/>
    <w:rsid w:val="00CF39BB"/>
    <w:rsid w:val="00CF45C7"/>
    <w:rsid w:val="00CF6971"/>
    <w:rsid w:val="00D05991"/>
    <w:rsid w:val="00D062A9"/>
    <w:rsid w:val="00D15477"/>
    <w:rsid w:val="00D1584F"/>
    <w:rsid w:val="00D15B28"/>
    <w:rsid w:val="00D20521"/>
    <w:rsid w:val="00D24BC5"/>
    <w:rsid w:val="00D24EC9"/>
    <w:rsid w:val="00D44B07"/>
    <w:rsid w:val="00D45BA8"/>
    <w:rsid w:val="00D500FA"/>
    <w:rsid w:val="00D63FB1"/>
    <w:rsid w:val="00D65B94"/>
    <w:rsid w:val="00D74BDF"/>
    <w:rsid w:val="00D75AEB"/>
    <w:rsid w:val="00D809FE"/>
    <w:rsid w:val="00D85EC5"/>
    <w:rsid w:val="00DA6790"/>
    <w:rsid w:val="00DA7461"/>
    <w:rsid w:val="00DC6D75"/>
    <w:rsid w:val="00DD2808"/>
    <w:rsid w:val="00DD4179"/>
    <w:rsid w:val="00DD4638"/>
    <w:rsid w:val="00DD67FD"/>
    <w:rsid w:val="00DE0367"/>
    <w:rsid w:val="00DE3A5E"/>
    <w:rsid w:val="00DE5042"/>
    <w:rsid w:val="00DF19AF"/>
    <w:rsid w:val="00DF1B1C"/>
    <w:rsid w:val="00DF752D"/>
    <w:rsid w:val="00E00B1E"/>
    <w:rsid w:val="00E04502"/>
    <w:rsid w:val="00E10BC5"/>
    <w:rsid w:val="00E120A9"/>
    <w:rsid w:val="00E13FC8"/>
    <w:rsid w:val="00E15F1F"/>
    <w:rsid w:val="00E212AB"/>
    <w:rsid w:val="00E2182B"/>
    <w:rsid w:val="00E239C0"/>
    <w:rsid w:val="00E23FD2"/>
    <w:rsid w:val="00E3664B"/>
    <w:rsid w:val="00E41B54"/>
    <w:rsid w:val="00E4504E"/>
    <w:rsid w:val="00E46905"/>
    <w:rsid w:val="00E54BAA"/>
    <w:rsid w:val="00E60D8A"/>
    <w:rsid w:val="00E6173B"/>
    <w:rsid w:val="00E66EEB"/>
    <w:rsid w:val="00E709DF"/>
    <w:rsid w:val="00E7610B"/>
    <w:rsid w:val="00E7710F"/>
    <w:rsid w:val="00E81D6C"/>
    <w:rsid w:val="00E849B3"/>
    <w:rsid w:val="00E85FBD"/>
    <w:rsid w:val="00EA2721"/>
    <w:rsid w:val="00EA6A94"/>
    <w:rsid w:val="00EC1FE6"/>
    <w:rsid w:val="00EC7EB1"/>
    <w:rsid w:val="00ED1020"/>
    <w:rsid w:val="00ED5553"/>
    <w:rsid w:val="00EE3E3B"/>
    <w:rsid w:val="00EE418A"/>
    <w:rsid w:val="00EE7EC0"/>
    <w:rsid w:val="00F009A5"/>
    <w:rsid w:val="00F05994"/>
    <w:rsid w:val="00F0689B"/>
    <w:rsid w:val="00F06F71"/>
    <w:rsid w:val="00F208D9"/>
    <w:rsid w:val="00F217B0"/>
    <w:rsid w:val="00F32494"/>
    <w:rsid w:val="00F34EFC"/>
    <w:rsid w:val="00F404AA"/>
    <w:rsid w:val="00F44808"/>
    <w:rsid w:val="00F46446"/>
    <w:rsid w:val="00F477F0"/>
    <w:rsid w:val="00F551E1"/>
    <w:rsid w:val="00F63E52"/>
    <w:rsid w:val="00F66137"/>
    <w:rsid w:val="00F72D43"/>
    <w:rsid w:val="00F7385E"/>
    <w:rsid w:val="00F75B9A"/>
    <w:rsid w:val="00F77C3D"/>
    <w:rsid w:val="00F83073"/>
    <w:rsid w:val="00F86458"/>
    <w:rsid w:val="00F87781"/>
    <w:rsid w:val="00F94F2B"/>
    <w:rsid w:val="00F97B56"/>
    <w:rsid w:val="00FA3207"/>
    <w:rsid w:val="00FA5C68"/>
    <w:rsid w:val="00FB03AB"/>
    <w:rsid w:val="00FC17B9"/>
    <w:rsid w:val="00FC3C67"/>
    <w:rsid w:val="00FC77AA"/>
    <w:rsid w:val="00FE402C"/>
    <w:rsid w:val="00FF1C9F"/>
    <w:rsid w:val="00FF22D1"/>
    <w:rsid w:val="21450F9E"/>
    <w:rsid w:val="23999ED1"/>
    <w:rsid w:val="3BD67713"/>
    <w:rsid w:val="65FEB412"/>
    <w:rsid w:val="796AFF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57773"/>
  <w15:docId w15:val="{A54296C4-C9C6-415D-A26E-CE9C183C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Tekstpodstawowy"/>
    <w:link w:val="Nagwek3Znak"/>
    <w:semiHidden/>
    <w:unhideWhenUsed/>
    <w:qFormat/>
    <w:rsid w:val="0064547E"/>
    <w:pPr>
      <w:keepNext/>
      <w:numPr>
        <w:ilvl w:val="2"/>
        <w:numId w:val="2"/>
      </w:numPr>
      <w:suppressAutoHyphens/>
      <w:spacing w:after="0" w:line="360" w:lineRule="auto"/>
      <w:ind w:firstLine="5400"/>
      <w:jc w:val="both"/>
      <w:outlineLvl w:val="2"/>
    </w:pPr>
    <w:rPr>
      <w:rFonts w:ascii="Arial" w:eastAsia="Times New Roman" w:hAnsi="Arial" w:cs="Arial"/>
      <w:b/>
      <w:bCs/>
      <w:i/>
      <w:i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812A5"/>
    <w:rPr>
      <w:sz w:val="16"/>
      <w:szCs w:val="16"/>
    </w:rPr>
  </w:style>
  <w:style w:type="paragraph" w:styleId="Tekstkomentarza">
    <w:name w:val="annotation text"/>
    <w:basedOn w:val="Normalny"/>
    <w:link w:val="TekstkomentarzaZnak"/>
    <w:uiPriority w:val="99"/>
    <w:unhideWhenUsed/>
    <w:rsid w:val="00C812A5"/>
    <w:pPr>
      <w:spacing w:line="240" w:lineRule="auto"/>
    </w:pPr>
    <w:rPr>
      <w:sz w:val="20"/>
      <w:szCs w:val="20"/>
    </w:rPr>
  </w:style>
  <w:style w:type="character" w:customStyle="1" w:styleId="TekstkomentarzaZnak">
    <w:name w:val="Tekst komentarza Znak"/>
    <w:basedOn w:val="Domylnaczcionkaakapitu"/>
    <w:link w:val="Tekstkomentarza"/>
    <w:uiPriority w:val="99"/>
    <w:rsid w:val="00C812A5"/>
    <w:rPr>
      <w:sz w:val="20"/>
      <w:szCs w:val="20"/>
    </w:rPr>
  </w:style>
  <w:style w:type="paragraph" w:styleId="Tematkomentarza">
    <w:name w:val="annotation subject"/>
    <w:basedOn w:val="Tekstkomentarza"/>
    <w:next w:val="Tekstkomentarza"/>
    <w:link w:val="TematkomentarzaZnak"/>
    <w:uiPriority w:val="99"/>
    <w:semiHidden/>
    <w:unhideWhenUsed/>
    <w:rsid w:val="00C812A5"/>
    <w:rPr>
      <w:b/>
      <w:bCs/>
    </w:rPr>
  </w:style>
  <w:style w:type="character" w:customStyle="1" w:styleId="TematkomentarzaZnak">
    <w:name w:val="Temat komentarza Znak"/>
    <w:basedOn w:val="TekstkomentarzaZnak"/>
    <w:link w:val="Tematkomentarza"/>
    <w:uiPriority w:val="99"/>
    <w:semiHidden/>
    <w:rsid w:val="00C812A5"/>
    <w:rPr>
      <w:b/>
      <w:bCs/>
      <w:sz w:val="20"/>
      <w:szCs w:val="20"/>
    </w:rPr>
  </w:style>
  <w:style w:type="paragraph" w:styleId="Tekstdymka">
    <w:name w:val="Balloon Text"/>
    <w:basedOn w:val="Normalny"/>
    <w:link w:val="TekstdymkaZnak"/>
    <w:uiPriority w:val="99"/>
    <w:semiHidden/>
    <w:unhideWhenUsed/>
    <w:rsid w:val="00C81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2A5"/>
    <w:rPr>
      <w:rFonts w:ascii="Segoe UI" w:hAnsi="Segoe UI" w:cs="Segoe UI"/>
      <w:sz w:val="18"/>
      <w:szCs w:val="18"/>
    </w:rPr>
  </w:style>
  <w:style w:type="character" w:customStyle="1" w:styleId="Nagwek3Znak">
    <w:name w:val="Nagłówek 3 Znak"/>
    <w:basedOn w:val="Domylnaczcionkaakapitu"/>
    <w:link w:val="Nagwek3"/>
    <w:semiHidden/>
    <w:rsid w:val="0064547E"/>
    <w:rPr>
      <w:rFonts w:ascii="Arial" w:eastAsia="Times New Roman" w:hAnsi="Arial" w:cs="Arial"/>
      <w:b/>
      <w:bCs/>
      <w:i/>
      <w:iCs/>
      <w:szCs w:val="24"/>
      <w:lang w:eastAsia="ar-SA"/>
    </w:rPr>
  </w:style>
  <w:style w:type="paragraph" w:customStyle="1" w:styleId="MNWbodychoragiewka">
    <w:name w:val="MNW_body_choragiewka"/>
    <w:basedOn w:val="Normalny"/>
    <w:rsid w:val="0064547E"/>
    <w:pPr>
      <w:tabs>
        <w:tab w:val="left" w:pos="10773"/>
      </w:tabs>
      <w:suppressAutoHyphens/>
      <w:spacing w:after="0" w:line="240" w:lineRule="auto"/>
      <w:ind w:left="3544"/>
    </w:pPr>
    <w:rPr>
      <w:rFonts w:ascii="Arial" w:eastAsia="MS Mincho" w:hAnsi="Arial" w:cs="Arial"/>
      <w:color w:val="CD003A"/>
      <w:sz w:val="21"/>
      <w:szCs w:val="21"/>
      <w:lang w:val="en-GB" w:eastAsia="ar-SA"/>
    </w:rPr>
  </w:style>
  <w:style w:type="paragraph" w:styleId="Tekstpodstawowy">
    <w:name w:val="Body Text"/>
    <w:basedOn w:val="Normalny"/>
    <w:link w:val="TekstpodstawowyZnak"/>
    <w:uiPriority w:val="99"/>
    <w:semiHidden/>
    <w:unhideWhenUsed/>
    <w:rsid w:val="0064547E"/>
    <w:pPr>
      <w:spacing w:after="120"/>
    </w:pPr>
  </w:style>
  <w:style w:type="character" w:customStyle="1" w:styleId="TekstpodstawowyZnak">
    <w:name w:val="Tekst podstawowy Znak"/>
    <w:basedOn w:val="Domylnaczcionkaakapitu"/>
    <w:link w:val="Tekstpodstawowy"/>
    <w:uiPriority w:val="99"/>
    <w:semiHidden/>
    <w:rsid w:val="0064547E"/>
  </w:style>
  <w:style w:type="paragraph" w:styleId="Nagwek">
    <w:name w:val="header"/>
    <w:basedOn w:val="Normalny"/>
    <w:link w:val="NagwekZnak"/>
    <w:unhideWhenUsed/>
    <w:rsid w:val="00E81D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1D6C"/>
  </w:style>
  <w:style w:type="paragraph" w:styleId="Stopka">
    <w:name w:val="footer"/>
    <w:basedOn w:val="Normalny"/>
    <w:link w:val="StopkaZnak"/>
    <w:unhideWhenUsed/>
    <w:rsid w:val="00E81D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1D6C"/>
  </w:style>
  <w:style w:type="character" w:styleId="Uwydatnienie">
    <w:name w:val="Emphasis"/>
    <w:basedOn w:val="Domylnaczcionkaakapitu"/>
    <w:uiPriority w:val="20"/>
    <w:qFormat/>
    <w:rsid w:val="00453606"/>
    <w:rPr>
      <w:i/>
      <w:iCs/>
    </w:rPr>
  </w:style>
  <w:style w:type="character" w:customStyle="1" w:styleId="Brak">
    <w:name w:val="Brak"/>
    <w:rsid w:val="0043503C"/>
  </w:style>
  <w:style w:type="paragraph" w:customStyle="1" w:styleId="Normalny1">
    <w:name w:val="Normalny1"/>
    <w:rsid w:val="0043503C"/>
    <w:rPr>
      <w:rFonts w:ascii="Calibri" w:eastAsia="Arial Unicode MS" w:hAnsi="Calibri" w:cs="Arial Unicode MS"/>
      <w:color w:val="000000"/>
      <w:u w:color="000000"/>
      <w:lang w:val="en-US" w:eastAsia="pl-PL"/>
    </w:rPr>
  </w:style>
  <w:style w:type="paragraph" w:styleId="Akapitzlist">
    <w:name w:val="List Paragraph"/>
    <w:basedOn w:val="Normalny"/>
    <w:uiPriority w:val="34"/>
    <w:qFormat/>
    <w:rsid w:val="005E22C7"/>
    <w:pPr>
      <w:ind w:left="720"/>
      <w:contextualSpacing/>
    </w:pPr>
  </w:style>
  <w:style w:type="paragraph" w:styleId="Tekstprzypisukocowego">
    <w:name w:val="endnote text"/>
    <w:basedOn w:val="Normalny"/>
    <w:link w:val="TekstprzypisukocowegoZnak"/>
    <w:uiPriority w:val="99"/>
    <w:semiHidden/>
    <w:unhideWhenUsed/>
    <w:rsid w:val="00B65D0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5D04"/>
    <w:rPr>
      <w:sz w:val="20"/>
      <w:szCs w:val="20"/>
    </w:rPr>
  </w:style>
  <w:style w:type="character" w:styleId="Odwoanieprzypisukocowego">
    <w:name w:val="endnote reference"/>
    <w:basedOn w:val="Domylnaczcionkaakapitu"/>
    <w:uiPriority w:val="99"/>
    <w:semiHidden/>
    <w:unhideWhenUsed/>
    <w:rsid w:val="00B65D04"/>
    <w:rPr>
      <w:vertAlign w:val="superscript"/>
    </w:rPr>
  </w:style>
  <w:style w:type="character" w:styleId="Hipercze">
    <w:name w:val="Hyperlink"/>
    <w:basedOn w:val="Domylnaczcionkaakapitu"/>
    <w:uiPriority w:val="99"/>
    <w:unhideWhenUsed/>
    <w:rsid w:val="00FC17B9"/>
    <w:rPr>
      <w:color w:val="0563C1" w:themeColor="hyperlink"/>
      <w:u w:val="single"/>
    </w:rPr>
  </w:style>
  <w:style w:type="paragraph" w:styleId="NormalnyWeb">
    <w:name w:val="Normal (Web)"/>
    <w:basedOn w:val="Normalny"/>
    <w:uiPriority w:val="99"/>
    <w:unhideWhenUsed/>
    <w:rsid w:val="00F3249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F83073"/>
    <w:pPr>
      <w:spacing w:after="0" w:line="240" w:lineRule="auto"/>
    </w:pPr>
  </w:style>
  <w:style w:type="character" w:styleId="Nierozpoznanawzmianka">
    <w:name w:val="Unresolved Mention"/>
    <w:basedOn w:val="Domylnaczcionkaakapitu"/>
    <w:uiPriority w:val="99"/>
    <w:semiHidden/>
    <w:unhideWhenUsed/>
    <w:rsid w:val="001C0644"/>
    <w:rPr>
      <w:color w:val="605E5C"/>
      <w:shd w:val="clear" w:color="auto" w:fill="E1DFDD"/>
    </w:rPr>
  </w:style>
  <w:style w:type="paragraph" w:customStyle="1" w:styleId="paragraph">
    <w:name w:val="paragraph"/>
    <w:basedOn w:val="Normalny"/>
    <w:rsid w:val="004349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4349F5"/>
  </w:style>
  <w:style w:type="character" w:customStyle="1" w:styleId="eop">
    <w:name w:val="eop"/>
    <w:basedOn w:val="Domylnaczcionkaakapitu"/>
    <w:rsid w:val="00434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77695">
      <w:bodyDiv w:val="1"/>
      <w:marLeft w:val="0"/>
      <w:marRight w:val="0"/>
      <w:marTop w:val="0"/>
      <w:marBottom w:val="0"/>
      <w:divBdr>
        <w:top w:val="none" w:sz="0" w:space="0" w:color="auto"/>
        <w:left w:val="none" w:sz="0" w:space="0" w:color="auto"/>
        <w:bottom w:val="none" w:sz="0" w:space="0" w:color="auto"/>
        <w:right w:val="none" w:sz="0" w:space="0" w:color="auto"/>
      </w:divBdr>
    </w:div>
    <w:div w:id="168446657">
      <w:bodyDiv w:val="1"/>
      <w:marLeft w:val="0"/>
      <w:marRight w:val="0"/>
      <w:marTop w:val="0"/>
      <w:marBottom w:val="0"/>
      <w:divBdr>
        <w:top w:val="none" w:sz="0" w:space="0" w:color="auto"/>
        <w:left w:val="none" w:sz="0" w:space="0" w:color="auto"/>
        <w:bottom w:val="none" w:sz="0" w:space="0" w:color="auto"/>
        <w:right w:val="none" w:sz="0" w:space="0" w:color="auto"/>
      </w:divBdr>
    </w:div>
    <w:div w:id="210769331">
      <w:bodyDiv w:val="1"/>
      <w:marLeft w:val="0"/>
      <w:marRight w:val="0"/>
      <w:marTop w:val="0"/>
      <w:marBottom w:val="0"/>
      <w:divBdr>
        <w:top w:val="none" w:sz="0" w:space="0" w:color="auto"/>
        <w:left w:val="none" w:sz="0" w:space="0" w:color="auto"/>
        <w:bottom w:val="none" w:sz="0" w:space="0" w:color="auto"/>
        <w:right w:val="none" w:sz="0" w:space="0" w:color="auto"/>
      </w:divBdr>
    </w:div>
    <w:div w:id="577711130">
      <w:bodyDiv w:val="1"/>
      <w:marLeft w:val="0"/>
      <w:marRight w:val="0"/>
      <w:marTop w:val="0"/>
      <w:marBottom w:val="0"/>
      <w:divBdr>
        <w:top w:val="none" w:sz="0" w:space="0" w:color="auto"/>
        <w:left w:val="none" w:sz="0" w:space="0" w:color="auto"/>
        <w:bottom w:val="none" w:sz="0" w:space="0" w:color="auto"/>
        <w:right w:val="none" w:sz="0" w:space="0" w:color="auto"/>
      </w:divBdr>
      <w:divsChild>
        <w:div w:id="1241266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5600853">
      <w:bodyDiv w:val="1"/>
      <w:marLeft w:val="0"/>
      <w:marRight w:val="0"/>
      <w:marTop w:val="0"/>
      <w:marBottom w:val="0"/>
      <w:divBdr>
        <w:top w:val="none" w:sz="0" w:space="0" w:color="auto"/>
        <w:left w:val="none" w:sz="0" w:space="0" w:color="auto"/>
        <w:bottom w:val="none" w:sz="0" w:space="0" w:color="auto"/>
        <w:right w:val="none" w:sz="0" w:space="0" w:color="auto"/>
      </w:divBdr>
    </w:div>
    <w:div w:id="707072504">
      <w:bodyDiv w:val="1"/>
      <w:marLeft w:val="0"/>
      <w:marRight w:val="0"/>
      <w:marTop w:val="0"/>
      <w:marBottom w:val="0"/>
      <w:divBdr>
        <w:top w:val="none" w:sz="0" w:space="0" w:color="auto"/>
        <w:left w:val="none" w:sz="0" w:space="0" w:color="auto"/>
        <w:bottom w:val="none" w:sz="0" w:space="0" w:color="auto"/>
        <w:right w:val="none" w:sz="0" w:space="0" w:color="auto"/>
      </w:divBdr>
    </w:div>
    <w:div w:id="1336495118">
      <w:bodyDiv w:val="1"/>
      <w:marLeft w:val="0"/>
      <w:marRight w:val="0"/>
      <w:marTop w:val="0"/>
      <w:marBottom w:val="0"/>
      <w:divBdr>
        <w:top w:val="none" w:sz="0" w:space="0" w:color="auto"/>
        <w:left w:val="none" w:sz="0" w:space="0" w:color="auto"/>
        <w:bottom w:val="none" w:sz="0" w:space="0" w:color="auto"/>
        <w:right w:val="none" w:sz="0" w:space="0" w:color="auto"/>
      </w:divBdr>
    </w:div>
    <w:div w:id="1498691192">
      <w:bodyDiv w:val="1"/>
      <w:marLeft w:val="0"/>
      <w:marRight w:val="0"/>
      <w:marTop w:val="0"/>
      <w:marBottom w:val="0"/>
      <w:divBdr>
        <w:top w:val="none" w:sz="0" w:space="0" w:color="auto"/>
        <w:left w:val="none" w:sz="0" w:space="0" w:color="auto"/>
        <w:bottom w:val="none" w:sz="0" w:space="0" w:color="auto"/>
        <w:right w:val="none" w:sz="0" w:space="0" w:color="auto"/>
      </w:divBdr>
      <w:divsChild>
        <w:div w:id="16477343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6703303">
      <w:bodyDiv w:val="1"/>
      <w:marLeft w:val="0"/>
      <w:marRight w:val="0"/>
      <w:marTop w:val="0"/>
      <w:marBottom w:val="0"/>
      <w:divBdr>
        <w:top w:val="none" w:sz="0" w:space="0" w:color="auto"/>
        <w:left w:val="none" w:sz="0" w:space="0" w:color="auto"/>
        <w:bottom w:val="none" w:sz="0" w:space="0" w:color="auto"/>
        <w:right w:val="none" w:sz="0" w:space="0" w:color="auto"/>
      </w:divBdr>
    </w:div>
    <w:div w:id="1955746398">
      <w:bodyDiv w:val="1"/>
      <w:marLeft w:val="0"/>
      <w:marRight w:val="0"/>
      <w:marTop w:val="0"/>
      <w:marBottom w:val="0"/>
      <w:divBdr>
        <w:top w:val="none" w:sz="0" w:space="0" w:color="auto"/>
        <w:left w:val="none" w:sz="0" w:space="0" w:color="auto"/>
        <w:bottom w:val="none" w:sz="0" w:space="0" w:color="auto"/>
        <w:right w:val="none" w:sz="0" w:space="0" w:color="auto"/>
      </w:divBdr>
    </w:div>
    <w:div w:id="1957176352">
      <w:bodyDiv w:val="1"/>
      <w:marLeft w:val="0"/>
      <w:marRight w:val="0"/>
      <w:marTop w:val="0"/>
      <w:marBottom w:val="0"/>
      <w:divBdr>
        <w:top w:val="none" w:sz="0" w:space="0" w:color="auto"/>
        <w:left w:val="none" w:sz="0" w:space="0" w:color="auto"/>
        <w:bottom w:val="none" w:sz="0" w:space="0" w:color="auto"/>
        <w:right w:val="none" w:sz="0" w:space="0" w:color="auto"/>
      </w:divBdr>
    </w:div>
    <w:div w:id="198439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17538-FA97-46DA-87CA-C3415C32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1186</Words>
  <Characters>6833</Characters>
  <Application>Microsoft Office Word</Application>
  <DocSecurity>0</DocSecurity>
  <Lines>56</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Pogorzelski</dc:creator>
  <cp:keywords/>
  <dc:description/>
  <cp:lastModifiedBy>Magdalena Bagińska</cp:lastModifiedBy>
  <cp:revision>3</cp:revision>
  <cp:lastPrinted>2025-02-05T15:13:00Z</cp:lastPrinted>
  <dcterms:created xsi:type="dcterms:W3CDTF">2025-02-05T15:21:00Z</dcterms:created>
  <dcterms:modified xsi:type="dcterms:W3CDTF">2025-02-05T15:53:00Z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a7389a90beff2247064605986564477738a332ca086709fbbfca0ca54ba35df8</vt:lpwstr>
  </property>
</Properties>
</file>